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65" w:rsidRPr="000726AA" w:rsidRDefault="00840965" w:rsidP="000726AA">
      <w:pPr>
        <w:pStyle w:val="Nagwek1"/>
        <w:spacing w:line="360" w:lineRule="auto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726A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Załącznik nr 1 </w:t>
      </w:r>
    </w:p>
    <w:p w:rsidR="00F36283" w:rsidRPr="000726AA" w:rsidRDefault="008D0BD9" w:rsidP="000726AA">
      <w:pPr>
        <w:pStyle w:val="Nagwek1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726AA">
        <w:rPr>
          <w:rFonts w:ascii="Times New Roman" w:hAnsi="Times New Roman" w:cs="Times New Roman"/>
          <w:color w:val="auto"/>
          <w:sz w:val="22"/>
          <w:szCs w:val="22"/>
        </w:rPr>
        <w:t>Opis przedmiotu zamówienia</w:t>
      </w:r>
    </w:p>
    <w:p w:rsidR="00840965" w:rsidRPr="000726AA" w:rsidRDefault="00840965" w:rsidP="000726AA">
      <w:pPr>
        <w:pStyle w:val="Textbody"/>
        <w:spacing w:line="360" w:lineRule="auto"/>
        <w:jc w:val="both"/>
        <w:rPr>
          <w:rFonts w:ascii="Times New Roman" w:hAnsi="Times New Roman" w:cs="Times New Roman"/>
          <w:szCs w:val="22"/>
          <w:lang w:val="pl-PL"/>
        </w:rPr>
      </w:pPr>
    </w:p>
    <w:p w:rsidR="00F36283" w:rsidRPr="000726AA" w:rsidRDefault="008D0BD9" w:rsidP="000726AA">
      <w:pPr>
        <w:pStyle w:val="Nagwek2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726AA">
        <w:rPr>
          <w:rFonts w:ascii="Times New Roman" w:hAnsi="Times New Roman" w:cs="Times New Roman"/>
          <w:color w:val="auto"/>
          <w:sz w:val="22"/>
          <w:szCs w:val="22"/>
        </w:rPr>
        <w:t>Szkolenia dla pracowników</w:t>
      </w:r>
      <w:r w:rsidR="00BF1D97" w:rsidRPr="000726AA">
        <w:rPr>
          <w:rFonts w:ascii="Times New Roman" w:hAnsi="Times New Roman" w:cs="Times New Roman"/>
          <w:color w:val="auto"/>
          <w:sz w:val="22"/>
          <w:szCs w:val="22"/>
        </w:rPr>
        <w:t xml:space="preserve"> Zakładu Produkcji Filmów Szkolnych</w:t>
      </w:r>
      <w:r w:rsidRPr="000726A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color w:val="auto"/>
          <w:sz w:val="22"/>
          <w:szCs w:val="22"/>
        </w:rPr>
        <w:t>PWSFTviT</w:t>
      </w:r>
      <w:proofErr w:type="spellEnd"/>
    </w:p>
    <w:p w:rsidR="000726AA" w:rsidRPr="000726AA" w:rsidRDefault="000726AA" w:rsidP="000726AA">
      <w:pPr>
        <w:pStyle w:val="Textbody"/>
        <w:spacing w:line="360" w:lineRule="auto"/>
        <w:jc w:val="both"/>
        <w:rPr>
          <w:rFonts w:ascii="Times New Roman" w:hAnsi="Times New Roman" w:cs="Times New Roman"/>
          <w:szCs w:val="22"/>
          <w:lang w:val="pl-PL"/>
        </w:rPr>
      </w:pPr>
    </w:p>
    <w:p w:rsidR="00F36283" w:rsidRPr="000726AA" w:rsidRDefault="008D0BD9" w:rsidP="000726A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726AA">
        <w:rPr>
          <w:rFonts w:ascii="Times New Roman" w:hAnsi="Times New Roman" w:cs="Times New Roman"/>
          <w:sz w:val="22"/>
          <w:szCs w:val="22"/>
        </w:rPr>
        <w:t xml:space="preserve">Przedmiotem zamówienia jest usługa w zakresie przeprowadzenia szkoleń pracowników </w:t>
      </w:r>
      <w:r w:rsidR="00BF1D97" w:rsidRPr="000726AA">
        <w:rPr>
          <w:rFonts w:ascii="Times New Roman" w:hAnsi="Times New Roman" w:cs="Times New Roman"/>
          <w:sz w:val="22"/>
          <w:szCs w:val="22"/>
        </w:rPr>
        <w:t>Zakładu Produkcji Filmów Szkolnych</w:t>
      </w:r>
      <w:r w:rsidRPr="000726A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 w:val="22"/>
          <w:szCs w:val="22"/>
        </w:rPr>
        <w:t>PWSVTviT</w:t>
      </w:r>
      <w:proofErr w:type="spellEnd"/>
      <w:r w:rsidRPr="000726AA">
        <w:rPr>
          <w:rFonts w:ascii="Times New Roman" w:hAnsi="Times New Roman" w:cs="Times New Roman"/>
          <w:sz w:val="22"/>
          <w:szCs w:val="22"/>
        </w:rPr>
        <w:t xml:space="preserve"> w Łodzi, na potrzeby realizacji projektu:</w:t>
      </w:r>
      <w:r w:rsidR="004B535C" w:rsidRPr="000726AA">
        <w:rPr>
          <w:rFonts w:ascii="Times New Roman" w:hAnsi="Times New Roman" w:cs="Times New Roman"/>
          <w:sz w:val="22"/>
          <w:szCs w:val="22"/>
        </w:rPr>
        <w:t xml:space="preserve"> </w:t>
      </w:r>
      <w:r w:rsidRPr="000726AA">
        <w:rPr>
          <w:rFonts w:ascii="Times New Roman" w:hAnsi="Times New Roman" w:cs="Times New Roman"/>
          <w:sz w:val="22"/>
          <w:szCs w:val="22"/>
        </w:rPr>
        <w:t xml:space="preserve">”Media Biznes Hub: zintegrowany program rozwoju kompetencji w </w:t>
      </w:r>
      <w:proofErr w:type="spellStart"/>
      <w:r w:rsidRPr="000726AA">
        <w:rPr>
          <w:rFonts w:ascii="Times New Roman" w:hAnsi="Times New Roman" w:cs="Times New Roman"/>
          <w:sz w:val="22"/>
          <w:szCs w:val="22"/>
        </w:rPr>
        <w:t>PWSFTviT</w:t>
      </w:r>
      <w:proofErr w:type="spellEnd"/>
      <w:r w:rsidRPr="000726AA">
        <w:rPr>
          <w:rFonts w:ascii="Times New Roman" w:hAnsi="Times New Roman" w:cs="Times New Roman"/>
          <w:sz w:val="22"/>
          <w:szCs w:val="22"/>
        </w:rPr>
        <w:t xml:space="preserve"> w Łodzi”, który jest współfinansowany ze środków Unii Europejskiej w ramach Programu Operacyjnego: Wiedza, Edukacja, Rozwój.</w:t>
      </w:r>
    </w:p>
    <w:p w:rsidR="00F36283" w:rsidRPr="000726AA" w:rsidRDefault="008D0BD9" w:rsidP="000726AA">
      <w:pPr>
        <w:pStyle w:val="Standard"/>
        <w:spacing w:line="360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0726AA">
        <w:rPr>
          <w:rFonts w:ascii="Times New Roman" w:hAnsi="Times New Roman" w:cs="Times New Roman"/>
          <w:szCs w:val="22"/>
          <w:lang w:val="pl-PL"/>
        </w:rPr>
        <w:br/>
      </w:r>
      <w:proofErr w:type="spellStart"/>
      <w:r w:rsidR="004B535C" w:rsidRPr="000726AA">
        <w:rPr>
          <w:rFonts w:ascii="Times New Roman" w:hAnsi="Times New Roman" w:cs="Times New Roman"/>
          <w:szCs w:val="22"/>
        </w:rPr>
        <w:t>Przedmiot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4B535C" w:rsidRPr="000726AA">
        <w:rPr>
          <w:rFonts w:ascii="Times New Roman" w:hAnsi="Times New Roman" w:cs="Times New Roman"/>
          <w:szCs w:val="22"/>
        </w:rPr>
        <w:t>zamówienia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4B535C" w:rsidRPr="000726AA">
        <w:rPr>
          <w:rFonts w:ascii="Times New Roman" w:hAnsi="Times New Roman" w:cs="Times New Roman"/>
          <w:szCs w:val="22"/>
        </w:rPr>
        <w:t>podzielony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 xml:space="preserve"> jest </w:t>
      </w:r>
      <w:proofErr w:type="spellStart"/>
      <w:r w:rsidR="004B535C" w:rsidRPr="000726AA">
        <w:rPr>
          <w:rFonts w:ascii="Times New Roman" w:hAnsi="Times New Roman" w:cs="Times New Roman"/>
          <w:szCs w:val="22"/>
        </w:rPr>
        <w:t>na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 xml:space="preserve"> </w:t>
      </w:r>
      <w:r w:rsidR="00BF1D97" w:rsidRPr="000726AA">
        <w:rPr>
          <w:rFonts w:ascii="Times New Roman" w:hAnsi="Times New Roman" w:cs="Times New Roman"/>
          <w:szCs w:val="22"/>
        </w:rPr>
        <w:t>3</w:t>
      </w:r>
      <w:r w:rsidR="004B535C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4B535C" w:rsidRPr="000726AA">
        <w:rPr>
          <w:rFonts w:ascii="Times New Roman" w:hAnsi="Times New Roman" w:cs="Times New Roman"/>
          <w:szCs w:val="22"/>
        </w:rPr>
        <w:t>części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>:</w:t>
      </w:r>
    </w:p>
    <w:p w:rsidR="00E03C46" w:rsidRPr="000726AA" w:rsidRDefault="007C3164" w:rsidP="000726AA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0726AA">
        <w:rPr>
          <w:rFonts w:ascii="Times New Roman" w:hAnsi="Times New Roman" w:cs="Times New Roman"/>
        </w:rPr>
        <w:t xml:space="preserve">Część nr 1: </w:t>
      </w:r>
      <w:r w:rsidR="004B535C" w:rsidRPr="000726AA">
        <w:rPr>
          <w:rFonts w:ascii="Times New Roman" w:hAnsi="Times New Roman" w:cs="Times New Roman"/>
        </w:rPr>
        <w:t xml:space="preserve">Szkolenia wewnętrzne: </w:t>
      </w:r>
      <w:r w:rsidR="008D0BD9" w:rsidRPr="000726AA">
        <w:rPr>
          <w:rFonts w:ascii="Times New Roman" w:hAnsi="Times New Roman" w:cs="Times New Roman"/>
        </w:rPr>
        <w:t xml:space="preserve">przeprowadzenie 2 dni szkolenia, łącznie 16  godzin (1 godz. szkolenia = 45 min.) nt. </w:t>
      </w:r>
      <w:r w:rsidR="00BF1D97" w:rsidRPr="000726AA">
        <w:rPr>
          <w:rFonts w:ascii="Times New Roman" w:hAnsi="Times New Roman" w:cs="Times New Roman"/>
          <w:b/>
        </w:rPr>
        <w:t xml:space="preserve">Szkolenia z zakresu zabezpieczenia planu filmowego: </w:t>
      </w:r>
      <w:r w:rsidR="008D0BD9" w:rsidRPr="000726AA">
        <w:rPr>
          <w:rFonts w:ascii="Times New Roman" w:hAnsi="Times New Roman" w:cs="Times New Roman"/>
        </w:rPr>
        <w:t>dla</w:t>
      </w:r>
      <w:r w:rsidR="000726AA" w:rsidRPr="000726AA">
        <w:rPr>
          <w:rFonts w:ascii="Times New Roman" w:hAnsi="Times New Roman" w:cs="Times New Roman"/>
        </w:rPr>
        <w:t xml:space="preserve"> </w:t>
      </w:r>
      <w:r w:rsidR="00DF553A">
        <w:rPr>
          <w:rFonts w:ascii="Times New Roman" w:hAnsi="Times New Roman" w:cs="Times New Roman"/>
        </w:rPr>
        <w:t xml:space="preserve">15 </w:t>
      </w:r>
      <w:r w:rsidR="008D0BD9" w:rsidRPr="000726AA">
        <w:rPr>
          <w:rFonts w:ascii="Times New Roman" w:hAnsi="Times New Roman" w:cs="Times New Roman"/>
        </w:rPr>
        <w:t xml:space="preserve"> </w:t>
      </w:r>
      <w:r w:rsidR="000726AA" w:rsidRPr="000726AA">
        <w:rPr>
          <w:rFonts w:ascii="Times New Roman" w:hAnsi="Times New Roman" w:cs="Times New Roman"/>
        </w:rPr>
        <w:t>U</w:t>
      </w:r>
      <w:r w:rsidR="008D0BD9" w:rsidRPr="000726AA">
        <w:rPr>
          <w:rFonts w:ascii="Times New Roman" w:hAnsi="Times New Roman" w:cs="Times New Roman"/>
        </w:rPr>
        <w:t>czestników</w:t>
      </w:r>
      <w:r w:rsidR="000726AA" w:rsidRPr="000726AA">
        <w:rPr>
          <w:rFonts w:ascii="Times New Roman" w:hAnsi="Times New Roman" w:cs="Times New Roman"/>
        </w:rPr>
        <w:t>,</w:t>
      </w:r>
      <w:r w:rsidR="008D0BD9" w:rsidRPr="000726AA">
        <w:rPr>
          <w:rFonts w:ascii="Times New Roman" w:hAnsi="Times New Roman" w:cs="Times New Roman"/>
        </w:rPr>
        <w:t xml:space="preserve"> </w:t>
      </w:r>
    </w:p>
    <w:p w:rsidR="00E03C46" w:rsidRPr="000726AA" w:rsidRDefault="007C3164" w:rsidP="000726AA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0726AA">
        <w:rPr>
          <w:rFonts w:ascii="Times New Roman" w:hAnsi="Times New Roman" w:cs="Times New Roman"/>
        </w:rPr>
        <w:t xml:space="preserve">Część nr 2: </w:t>
      </w:r>
      <w:r w:rsidR="004B535C" w:rsidRPr="000726AA">
        <w:rPr>
          <w:rFonts w:ascii="Times New Roman" w:hAnsi="Times New Roman" w:cs="Times New Roman"/>
        </w:rPr>
        <w:t xml:space="preserve">Szkolenia wewnętrzne: </w:t>
      </w:r>
      <w:r w:rsidR="008D0BD9" w:rsidRPr="000726AA">
        <w:rPr>
          <w:rFonts w:ascii="Times New Roman" w:hAnsi="Times New Roman" w:cs="Times New Roman"/>
        </w:rPr>
        <w:t xml:space="preserve">przeprowadzenie </w:t>
      </w:r>
      <w:r w:rsidR="00BF1D97" w:rsidRPr="000726AA">
        <w:rPr>
          <w:rFonts w:ascii="Times New Roman" w:hAnsi="Times New Roman" w:cs="Times New Roman"/>
        </w:rPr>
        <w:t xml:space="preserve">2 dni szkolenia, łącznie 16  godzin </w:t>
      </w:r>
      <w:r w:rsidR="008D0BD9" w:rsidRPr="000726AA">
        <w:rPr>
          <w:rFonts w:ascii="Times New Roman" w:hAnsi="Times New Roman" w:cs="Times New Roman"/>
        </w:rPr>
        <w:t>(1 godz. szkolenia = 45 min.) nt. „</w:t>
      </w:r>
      <w:r w:rsidR="00BF1D97" w:rsidRPr="000726AA">
        <w:rPr>
          <w:rFonts w:ascii="Times New Roman" w:hAnsi="Times New Roman" w:cs="Times New Roman"/>
          <w:b/>
        </w:rPr>
        <w:t>Szkolenia z prawa pracy w zakresie planu filmowego</w:t>
      </w:r>
      <w:r w:rsidR="008D0BD9" w:rsidRPr="000726AA">
        <w:rPr>
          <w:rFonts w:ascii="Times New Roman" w:hAnsi="Times New Roman" w:cs="Times New Roman"/>
        </w:rPr>
        <w:t>”</w:t>
      </w:r>
      <w:r w:rsidR="00584479" w:rsidRPr="000726AA">
        <w:rPr>
          <w:rFonts w:ascii="Times New Roman" w:hAnsi="Times New Roman" w:cs="Times New Roman"/>
        </w:rPr>
        <w:t xml:space="preserve"> </w:t>
      </w:r>
      <w:r w:rsidR="008D0BD9" w:rsidRPr="000726AA">
        <w:rPr>
          <w:rFonts w:ascii="Times New Roman" w:hAnsi="Times New Roman" w:cs="Times New Roman"/>
        </w:rPr>
        <w:t xml:space="preserve">dla </w:t>
      </w:r>
      <w:r w:rsidR="00DF553A">
        <w:rPr>
          <w:rFonts w:ascii="Times New Roman" w:hAnsi="Times New Roman" w:cs="Times New Roman"/>
        </w:rPr>
        <w:t>15</w:t>
      </w:r>
      <w:r w:rsidR="000726AA" w:rsidRPr="000726AA">
        <w:rPr>
          <w:rFonts w:ascii="Times New Roman" w:hAnsi="Times New Roman" w:cs="Times New Roman"/>
        </w:rPr>
        <w:t xml:space="preserve"> </w:t>
      </w:r>
      <w:r w:rsidR="008D0BD9" w:rsidRPr="000726AA">
        <w:rPr>
          <w:rFonts w:ascii="Times New Roman" w:hAnsi="Times New Roman" w:cs="Times New Roman"/>
        </w:rPr>
        <w:t>uczestników,</w:t>
      </w:r>
    </w:p>
    <w:p w:rsidR="004B535C" w:rsidRPr="000726AA" w:rsidRDefault="007C3164" w:rsidP="000726AA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0726AA">
        <w:rPr>
          <w:rFonts w:ascii="Times New Roman" w:hAnsi="Times New Roman" w:cs="Times New Roman"/>
        </w:rPr>
        <w:t xml:space="preserve">Część nr 3: </w:t>
      </w:r>
      <w:r w:rsidR="004B535C" w:rsidRPr="000726AA">
        <w:rPr>
          <w:rFonts w:ascii="Times New Roman" w:hAnsi="Times New Roman" w:cs="Times New Roman"/>
        </w:rPr>
        <w:t xml:space="preserve">Szkolenia wewnętrzne: </w:t>
      </w:r>
      <w:r w:rsidR="008D0BD9" w:rsidRPr="000726AA">
        <w:rPr>
          <w:rFonts w:ascii="Times New Roman" w:hAnsi="Times New Roman" w:cs="Times New Roman"/>
        </w:rPr>
        <w:t xml:space="preserve">przeprowadzenie </w:t>
      </w:r>
      <w:r w:rsidR="00E03C46" w:rsidRPr="000726AA">
        <w:rPr>
          <w:rFonts w:ascii="Times New Roman" w:hAnsi="Times New Roman" w:cs="Times New Roman"/>
        </w:rPr>
        <w:t xml:space="preserve">2 dni szkolenia, łącznie 16  godzin </w:t>
      </w:r>
      <w:r w:rsidR="008D0BD9" w:rsidRPr="000726AA">
        <w:rPr>
          <w:rFonts w:ascii="Times New Roman" w:hAnsi="Times New Roman" w:cs="Times New Roman"/>
        </w:rPr>
        <w:t>(1 godz. szkolenia = 45 min.) nt. „</w:t>
      </w:r>
      <w:r w:rsidR="00E03C46" w:rsidRPr="000726AA">
        <w:rPr>
          <w:rFonts w:ascii="Times New Roman" w:hAnsi="Times New Roman" w:cs="Times New Roman"/>
          <w:b/>
        </w:rPr>
        <w:t>Szkolenia z prawa autorskiego w obrębie dzieła filmowego</w:t>
      </w:r>
      <w:r w:rsidR="008D0BD9" w:rsidRPr="000726AA">
        <w:rPr>
          <w:rFonts w:ascii="Times New Roman" w:hAnsi="Times New Roman" w:cs="Times New Roman"/>
        </w:rPr>
        <w:t>”</w:t>
      </w:r>
      <w:r w:rsidR="00E03C46" w:rsidRPr="000726AA">
        <w:rPr>
          <w:rFonts w:ascii="Times New Roman" w:hAnsi="Times New Roman" w:cs="Times New Roman"/>
        </w:rPr>
        <w:t xml:space="preserve"> </w:t>
      </w:r>
      <w:r w:rsidR="00DF553A">
        <w:rPr>
          <w:rFonts w:ascii="Times New Roman" w:hAnsi="Times New Roman" w:cs="Times New Roman"/>
        </w:rPr>
        <w:t>dla 10</w:t>
      </w:r>
      <w:r w:rsidR="008D0BD9" w:rsidRPr="000726AA">
        <w:rPr>
          <w:rFonts w:ascii="Times New Roman" w:hAnsi="Times New Roman" w:cs="Times New Roman"/>
        </w:rPr>
        <w:t xml:space="preserve"> uczestników </w:t>
      </w:r>
      <w:r w:rsidR="000726AA" w:rsidRPr="000726AA">
        <w:rPr>
          <w:rFonts w:ascii="Times New Roman" w:hAnsi="Times New Roman" w:cs="Times New Roman"/>
        </w:rPr>
        <w:t>.</w:t>
      </w:r>
    </w:p>
    <w:p w:rsidR="00F36283" w:rsidRPr="000726AA" w:rsidRDefault="00F36283" w:rsidP="000726A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F36283" w:rsidRPr="000726AA" w:rsidRDefault="008D0BD9" w:rsidP="000726AA">
      <w:pPr>
        <w:pStyle w:val="Standard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Cs w:val="22"/>
        </w:rPr>
      </w:pPr>
      <w:proofErr w:type="spellStart"/>
      <w:r w:rsidRPr="000726AA">
        <w:rPr>
          <w:rFonts w:ascii="Times New Roman" w:hAnsi="Times New Roman" w:cs="Times New Roman"/>
          <w:b/>
          <w:szCs w:val="22"/>
        </w:rPr>
        <w:t>Wykonanie</w:t>
      </w:r>
      <w:proofErr w:type="spellEnd"/>
      <w:r w:rsidR="004B535C" w:rsidRPr="000726AA">
        <w:rPr>
          <w:rFonts w:ascii="Times New Roman" w:hAnsi="Times New Roman" w:cs="Times New Roman"/>
          <w:b/>
          <w:szCs w:val="22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b/>
          <w:szCs w:val="22"/>
        </w:rPr>
        <w:t>zamówienia</w:t>
      </w:r>
      <w:proofErr w:type="spellEnd"/>
      <w:r w:rsidR="00E03C46" w:rsidRPr="000726AA">
        <w:rPr>
          <w:rFonts w:ascii="Times New Roman" w:hAnsi="Times New Roman" w:cs="Times New Roman"/>
          <w:b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b/>
          <w:szCs w:val="22"/>
        </w:rPr>
        <w:t>obejmuje</w:t>
      </w:r>
      <w:proofErr w:type="spellEnd"/>
      <w:r w:rsidRPr="000726AA">
        <w:rPr>
          <w:rFonts w:ascii="Times New Roman" w:hAnsi="Times New Roman" w:cs="Times New Roman"/>
          <w:b/>
          <w:szCs w:val="22"/>
        </w:rPr>
        <w:t xml:space="preserve"> w </w:t>
      </w:r>
      <w:proofErr w:type="spellStart"/>
      <w:r w:rsidRPr="000726AA">
        <w:rPr>
          <w:rFonts w:ascii="Times New Roman" w:hAnsi="Times New Roman" w:cs="Times New Roman"/>
          <w:b/>
          <w:szCs w:val="22"/>
        </w:rPr>
        <w:t>szczególności</w:t>
      </w:r>
      <w:proofErr w:type="spellEnd"/>
      <w:r w:rsidR="00E03C46" w:rsidRPr="000726AA">
        <w:rPr>
          <w:rFonts w:ascii="Times New Roman" w:hAnsi="Times New Roman" w:cs="Times New Roman"/>
          <w:b/>
          <w:szCs w:val="22"/>
        </w:rPr>
        <w:t>:</w:t>
      </w:r>
    </w:p>
    <w:p w:rsidR="00F36283" w:rsidRPr="000726AA" w:rsidRDefault="00F36283" w:rsidP="000726AA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Cs w:val="22"/>
        </w:rPr>
      </w:pPr>
    </w:p>
    <w:p w:rsidR="00F36283" w:rsidRPr="000726AA" w:rsidRDefault="008D0BD9" w:rsidP="000726AA">
      <w:pPr>
        <w:pStyle w:val="Standard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szCs w:val="22"/>
          <w:u w:val="single"/>
        </w:rPr>
      </w:pPr>
      <w:proofErr w:type="spellStart"/>
      <w:r w:rsidRPr="000726AA">
        <w:rPr>
          <w:rFonts w:ascii="Times New Roman" w:hAnsi="Times New Roman" w:cs="Times New Roman"/>
          <w:b/>
          <w:szCs w:val="22"/>
          <w:u w:val="single"/>
        </w:rPr>
        <w:t>Usług</w:t>
      </w:r>
      <w:r w:rsidR="00840965" w:rsidRPr="000726AA">
        <w:rPr>
          <w:rFonts w:ascii="Times New Roman" w:hAnsi="Times New Roman" w:cs="Times New Roman"/>
          <w:b/>
          <w:szCs w:val="22"/>
          <w:u w:val="single"/>
        </w:rPr>
        <w:t>a</w:t>
      </w:r>
      <w:proofErr w:type="spellEnd"/>
      <w:r w:rsidR="00840965" w:rsidRPr="000726AA">
        <w:rPr>
          <w:rFonts w:ascii="Times New Roman" w:hAnsi="Times New Roman" w:cs="Times New Roman"/>
          <w:b/>
          <w:szCs w:val="22"/>
          <w:u w:val="single"/>
        </w:rPr>
        <w:t xml:space="preserve"> </w:t>
      </w:r>
      <w:proofErr w:type="spellStart"/>
      <w:r w:rsidRPr="000726AA">
        <w:rPr>
          <w:rFonts w:ascii="Times New Roman" w:hAnsi="Times New Roman" w:cs="Times New Roman"/>
          <w:b/>
          <w:szCs w:val="22"/>
          <w:u w:val="single"/>
        </w:rPr>
        <w:t>szkoleniow</w:t>
      </w:r>
      <w:r w:rsidR="00840965" w:rsidRPr="000726AA">
        <w:rPr>
          <w:rFonts w:ascii="Times New Roman" w:hAnsi="Times New Roman" w:cs="Times New Roman"/>
          <w:b/>
          <w:szCs w:val="22"/>
          <w:u w:val="single"/>
        </w:rPr>
        <w:t>a</w:t>
      </w:r>
      <w:proofErr w:type="spellEnd"/>
    </w:p>
    <w:p w:rsidR="00F36283" w:rsidRPr="000726AA" w:rsidRDefault="00F36283" w:rsidP="000726AA">
      <w:pPr>
        <w:pStyle w:val="Standard"/>
        <w:spacing w:line="360" w:lineRule="auto"/>
        <w:ind w:hanging="284"/>
        <w:jc w:val="both"/>
        <w:rPr>
          <w:rFonts w:ascii="Times New Roman" w:hAnsi="Times New Roman" w:cs="Times New Roman"/>
          <w:b/>
          <w:szCs w:val="22"/>
        </w:rPr>
      </w:pPr>
    </w:p>
    <w:p w:rsidR="00F36283" w:rsidRPr="000726AA" w:rsidRDefault="008D0BD9" w:rsidP="000726AA">
      <w:pPr>
        <w:pStyle w:val="Standar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0726AA">
        <w:rPr>
          <w:rFonts w:ascii="Times New Roman" w:hAnsi="Times New Roman" w:cs="Times New Roman"/>
          <w:szCs w:val="22"/>
        </w:rPr>
        <w:t xml:space="preserve">Co </w:t>
      </w:r>
      <w:proofErr w:type="spellStart"/>
      <w:r w:rsidRPr="000726AA">
        <w:rPr>
          <w:rFonts w:ascii="Times New Roman" w:hAnsi="Times New Roman" w:cs="Times New Roman"/>
          <w:szCs w:val="22"/>
        </w:rPr>
        <w:t>najmniej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na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 xml:space="preserve"> 7 </w:t>
      </w:r>
      <w:proofErr w:type="spellStart"/>
      <w:r w:rsidRPr="000726AA">
        <w:rPr>
          <w:rFonts w:ascii="Times New Roman" w:hAnsi="Times New Roman" w:cs="Times New Roman"/>
          <w:szCs w:val="22"/>
        </w:rPr>
        <w:t>dni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przed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planowanym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terminem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szkolenia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0726AA">
        <w:rPr>
          <w:rFonts w:ascii="Times New Roman" w:hAnsi="Times New Roman" w:cs="Times New Roman"/>
          <w:szCs w:val="22"/>
        </w:rPr>
        <w:t>Wykonawca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jest </w:t>
      </w:r>
      <w:proofErr w:type="spellStart"/>
      <w:r w:rsidRPr="000726AA">
        <w:rPr>
          <w:rFonts w:ascii="Times New Roman" w:hAnsi="Times New Roman" w:cs="Times New Roman"/>
          <w:szCs w:val="22"/>
        </w:rPr>
        <w:t>zobowiązany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do </w:t>
      </w:r>
      <w:proofErr w:type="spellStart"/>
      <w:r w:rsidRPr="000726AA">
        <w:rPr>
          <w:rFonts w:ascii="Times New Roman" w:hAnsi="Times New Roman" w:cs="Times New Roman"/>
          <w:szCs w:val="22"/>
        </w:rPr>
        <w:t>dostarczenia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w </w:t>
      </w:r>
      <w:proofErr w:type="spellStart"/>
      <w:r w:rsidRPr="000726AA">
        <w:rPr>
          <w:rFonts w:ascii="Times New Roman" w:hAnsi="Times New Roman" w:cs="Times New Roman"/>
          <w:szCs w:val="22"/>
        </w:rPr>
        <w:t>wersji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elektronicznej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szczegółowego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 xml:space="preserve"> program </w:t>
      </w:r>
      <w:proofErr w:type="spellStart"/>
      <w:r w:rsidRPr="000726AA">
        <w:rPr>
          <w:rFonts w:ascii="Times New Roman" w:hAnsi="Times New Roman" w:cs="Times New Roman"/>
          <w:szCs w:val="22"/>
        </w:rPr>
        <w:t>szkolenia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oraz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skonsultowanie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go z </w:t>
      </w:r>
      <w:proofErr w:type="spellStart"/>
      <w:r w:rsidRPr="000726AA">
        <w:rPr>
          <w:rFonts w:ascii="Times New Roman" w:hAnsi="Times New Roman" w:cs="Times New Roman"/>
          <w:szCs w:val="22"/>
        </w:rPr>
        <w:t>Zamawiającym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w </w:t>
      </w:r>
      <w:proofErr w:type="spellStart"/>
      <w:r w:rsidRPr="000726AA">
        <w:rPr>
          <w:rFonts w:ascii="Times New Roman" w:hAnsi="Times New Roman" w:cs="Times New Roman"/>
          <w:szCs w:val="22"/>
        </w:rPr>
        <w:t>celu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uzyskania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akceptacji</w:t>
      </w:r>
      <w:proofErr w:type="spellEnd"/>
      <w:r w:rsidRPr="000726AA">
        <w:rPr>
          <w:rFonts w:ascii="Times New Roman" w:hAnsi="Times New Roman" w:cs="Times New Roman"/>
          <w:szCs w:val="22"/>
        </w:rPr>
        <w:t>.</w:t>
      </w:r>
    </w:p>
    <w:p w:rsidR="00F36283" w:rsidRPr="000726AA" w:rsidRDefault="008D0BD9" w:rsidP="000726AA">
      <w:pPr>
        <w:pStyle w:val="Standar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0726AA">
        <w:rPr>
          <w:rFonts w:ascii="Times New Roman" w:hAnsi="Times New Roman" w:cs="Times New Roman"/>
          <w:szCs w:val="22"/>
          <w:lang w:val="pl-PL"/>
        </w:rPr>
        <w:t>Wykonawca jest zobowiązany przeprowadzić szkolenie w oparciu o zaakceptowane przez Zmawiającego materiały. Plan wykładów powinien prezentować zagadnienia, które będą dopasowane tematycznie do potrzeb uczestników szkolenia –</w:t>
      </w:r>
      <w:r w:rsidR="004B535C" w:rsidRPr="000726AA">
        <w:rPr>
          <w:rFonts w:ascii="Times New Roman" w:hAnsi="Times New Roman" w:cs="Times New Roman"/>
          <w:szCs w:val="22"/>
          <w:lang w:val="pl-PL"/>
        </w:rPr>
        <w:t xml:space="preserve"> </w:t>
      </w:r>
      <w:r w:rsidRPr="000726AA">
        <w:rPr>
          <w:rFonts w:ascii="Times New Roman" w:hAnsi="Times New Roman" w:cs="Times New Roman"/>
          <w:szCs w:val="22"/>
          <w:lang w:val="pl-PL"/>
        </w:rPr>
        <w:t xml:space="preserve">pracowników </w:t>
      </w:r>
      <w:proofErr w:type="spellStart"/>
      <w:r w:rsidRPr="000726AA">
        <w:rPr>
          <w:rFonts w:ascii="Times New Roman" w:hAnsi="Times New Roman" w:cs="Times New Roman"/>
          <w:szCs w:val="22"/>
          <w:lang w:val="pl-PL"/>
        </w:rPr>
        <w:t>DRiOSPWSFTviT</w:t>
      </w:r>
      <w:proofErr w:type="spellEnd"/>
      <w:r w:rsidRPr="000726AA">
        <w:rPr>
          <w:rFonts w:ascii="Times New Roman" w:hAnsi="Times New Roman" w:cs="Times New Roman"/>
          <w:szCs w:val="22"/>
          <w:lang w:val="pl-PL"/>
        </w:rPr>
        <w:t>.</w:t>
      </w:r>
    </w:p>
    <w:p w:rsidR="00F36283" w:rsidRPr="000726AA" w:rsidRDefault="008D0BD9" w:rsidP="000726AA">
      <w:pPr>
        <w:pStyle w:val="Standar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0726AA">
        <w:rPr>
          <w:rFonts w:ascii="Times New Roman" w:hAnsi="Times New Roman" w:cs="Times New Roman"/>
          <w:szCs w:val="22"/>
          <w:lang w:val="pl-PL"/>
        </w:rPr>
        <w:t>Wymiar czasowy szkolenia to 2 dni, przy czym każdego dnia odbywa się 8 godzin szkolenia.</w:t>
      </w:r>
    </w:p>
    <w:p w:rsidR="00F36283" w:rsidRPr="000726AA" w:rsidRDefault="00F36283" w:rsidP="000726AA">
      <w:pPr>
        <w:pStyle w:val="Standard"/>
        <w:spacing w:line="360" w:lineRule="auto"/>
        <w:jc w:val="both"/>
        <w:rPr>
          <w:rFonts w:ascii="Times New Roman" w:hAnsi="Times New Roman" w:cs="Times New Roman"/>
          <w:szCs w:val="22"/>
          <w:lang w:val="pl-PL"/>
        </w:rPr>
      </w:pPr>
    </w:p>
    <w:p w:rsidR="00F36283" w:rsidRPr="000726AA" w:rsidRDefault="008D0BD9" w:rsidP="000726AA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0726AA">
        <w:rPr>
          <w:rFonts w:ascii="Times New Roman" w:hAnsi="Times New Roman" w:cs="Times New Roman"/>
          <w:b/>
          <w:u w:val="single"/>
        </w:rPr>
        <w:t>Przygotowanie i wydruk materiałów szkoleniowych:</w:t>
      </w:r>
    </w:p>
    <w:p w:rsidR="00F36283" w:rsidRPr="000726AA" w:rsidRDefault="008D0BD9" w:rsidP="000726AA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proofErr w:type="spellStart"/>
      <w:r w:rsidRPr="000726AA">
        <w:rPr>
          <w:rFonts w:ascii="Times New Roman" w:hAnsi="Times New Roman" w:cs="Times New Roman"/>
          <w:szCs w:val="22"/>
        </w:rPr>
        <w:t>Wyko</w:t>
      </w:r>
      <w:r w:rsidR="00584479" w:rsidRPr="000726AA">
        <w:rPr>
          <w:rFonts w:ascii="Times New Roman" w:hAnsi="Times New Roman" w:cs="Times New Roman"/>
          <w:szCs w:val="22"/>
        </w:rPr>
        <w:t>nawca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584479" w:rsidRPr="000726AA">
        <w:rPr>
          <w:rFonts w:ascii="Times New Roman" w:hAnsi="Times New Roman" w:cs="Times New Roman"/>
          <w:szCs w:val="22"/>
        </w:rPr>
        <w:t>usługi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jest </w:t>
      </w:r>
      <w:proofErr w:type="spellStart"/>
      <w:r w:rsidR="00584479" w:rsidRPr="000726AA">
        <w:rPr>
          <w:rFonts w:ascii="Times New Roman" w:hAnsi="Times New Roman" w:cs="Times New Roman"/>
          <w:szCs w:val="22"/>
        </w:rPr>
        <w:t>zobowiązany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do </w:t>
      </w:r>
      <w:proofErr w:type="spellStart"/>
      <w:r w:rsidRPr="000726AA">
        <w:rPr>
          <w:rFonts w:ascii="Times New Roman" w:hAnsi="Times New Roman" w:cs="Times New Roman"/>
          <w:szCs w:val="22"/>
        </w:rPr>
        <w:t>przygotowania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840965" w:rsidRPr="000726AA">
        <w:rPr>
          <w:rFonts w:ascii="Times New Roman" w:hAnsi="Times New Roman" w:cs="Times New Roman"/>
          <w:szCs w:val="22"/>
        </w:rPr>
        <w:t>i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wydruku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materiałów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szkoleniowych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>.</w:t>
      </w:r>
    </w:p>
    <w:p w:rsidR="0042612F" w:rsidRPr="000726AA" w:rsidRDefault="008D0BD9" w:rsidP="000726AA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proofErr w:type="spellStart"/>
      <w:r w:rsidRPr="000726AA">
        <w:rPr>
          <w:rFonts w:ascii="Times New Roman" w:hAnsi="Times New Roman" w:cs="Times New Roman"/>
          <w:szCs w:val="22"/>
        </w:rPr>
        <w:t>Wykonawca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jest </w:t>
      </w:r>
      <w:proofErr w:type="spellStart"/>
      <w:r w:rsidRPr="000726AA">
        <w:rPr>
          <w:rFonts w:ascii="Times New Roman" w:hAnsi="Times New Roman" w:cs="Times New Roman"/>
          <w:szCs w:val="22"/>
        </w:rPr>
        <w:t>zobowiązany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do </w:t>
      </w:r>
      <w:proofErr w:type="spellStart"/>
      <w:r w:rsidRPr="000726AA">
        <w:rPr>
          <w:rFonts w:ascii="Times New Roman" w:hAnsi="Times New Roman" w:cs="Times New Roman"/>
          <w:szCs w:val="22"/>
        </w:rPr>
        <w:t>wydania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certyfikatu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ukończenia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szkolenia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każdemu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z </w:t>
      </w:r>
      <w:proofErr w:type="spellStart"/>
      <w:r w:rsidRPr="000726AA">
        <w:rPr>
          <w:rFonts w:ascii="Times New Roman" w:hAnsi="Times New Roman" w:cs="Times New Roman"/>
          <w:szCs w:val="22"/>
        </w:rPr>
        <w:t>jego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uczestników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, </w:t>
      </w:r>
    </w:p>
    <w:p w:rsidR="00F36283" w:rsidRPr="000726AA" w:rsidRDefault="008D0BD9" w:rsidP="000726AA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proofErr w:type="spellStart"/>
      <w:r w:rsidRPr="000726AA">
        <w:rPr>
          <w:rFonts w:ascii="Times New Roman" w:hAnsi="Times New Roman" w:cs="Times New Roman"/>
          <w:szCs w:val="22"/>
        </w:rPr>
        <w:t>Warunkiem</w:t>
      </w:r>
      <w:proofErr w:type="spellEnd"/>
      <w:r w:rsidR="0042612F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uzyskania</w:t>
      </w:r>
      <w:proofErr w:type="spellEnd"/>
      <w:r w:rsidR="0042612F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certyfikatu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, o </w:t>
      </w:r>
      <w:proofErr w:type="spellStart"/>
      <w:r w:rsidRPr="000726AA">
        <w:rPr>
          <w:rFonts w:ascii="Times New Roman" w:hAnsi="Times New Roman" w:cs="Times New Roman"/>
          <w:szCs w:val="22"/>
        </w:rPr>
        <w:t>którym</w:t>
      </w:r>
      <w:proofErr w:type="spellEnd"/>
      <w:r w:rsidR="0042612F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mowa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w pkt. 2, </w:t>
      </w:r>
      <w:proofErr w:type="spellStart"/>
      <w:r w:rsidRPr="000726AA">
        <w:rPr>
          <w:rFonts w:ascii="Times New Roman" w:hAnsi="Times New Roman" w:cs="Times New Roman"/>
          <w:szCs w:val="22"/>
        </w:rPr>
        <w:t>będzie</w:t>
      </w:r>
      <w:proofErr w:type="spellEnd"/>
      <w:r w:rsidR="0042612F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obecność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w </w:t>
      </w:r>
      <w:proofErr w:type="spellStart"/>
      <w:r w:rsidRPr="000726AA">
        <w:rPr>
          <w:rFonts w:ascii="Times New Roman" w:hAnsi="Times New Roman" w:cs="Times New Roman"/>
          <w:szCs w:val="22"/>
        </w:rPr>
        <w:t>trakcie</w:t>
      </w:r>
      <w:proofErr w:type="spellEnd"/>
      <w:r w:rsidR="0042612F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dwóch</w:t>
      </w:r>
      <w:proofErr w:type="spellEnd"/>
      <w:r w:rsidR="0042612F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dni</w:t>
      </w:r>
      <w:proofErr w:type="spellEnd"/>
      <w:r w:rsidR="0042612F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szkolenia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0726AA">
        <w:rPr>
          <w:rFonts w:ascii="Times New Roman" w:hAnsi="Times New Roman" w:cs="Times New Roman"/>
          <w:szCs w:val="22"/>
        </w:rPr>
        <w:t>potwierdzona</w:t>
      </w:r>
      <w:proofErr w:type="spellEnd"/>
      <w:r w:rsidR="0042612F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podpisem</w:t>
      </w:r>
      <w:proofErr w:type="spellEnd"/>
      <w:r w:rsidR="0042612F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uczestnika</w:t>
      </w:r>
      <w:proofErr w:type="spellEnd"/>
      <w:r w:rsidR="0042612F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na</w:t>
      </w:r>
      <w:proofErr w:type="spellEnd"/>
      <w:r w:rsidR="0042612F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liście</w:t>
      </w:r>
      <w:proofErr w:type="spellEnd"/>
      <w:r w:rsidR="0042612F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obecności</w:t>
      </w:r>
      <w:proofErr w:type="spellEnd"/>
      <w:r w:rsidRPr="000726AA">
        <w:rPr>
          <w:rFonts w:ascii="Times New Roman" w:hAnsi="Times New Roman" w:cs="Times New Roman"/>
          <w:szCs w:val="22"/>
        </w:rPr>
        <w:t>.</w:t>
      </w:r>
    </w:p>
    <w:p w:rsidR="00F36283" w:rsidRPr="000726AA" w:rsidRDefault="008D0BD9" w:rsidP="000726AA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0726AA">
        <w:rPr>
          <w:rFonts w:ascii="Times New Roman" w:hAnsi="Times New Roman" w:cs="Times New Roman"/>
          <w:szCs w:val="22"/>
        </w:rPr>
        <w:lastRenderedPageBreak/>
        <w:t xml:space="preserve">W </w:t>
      </w:r>
      <w:proofErr w:type="spellStart"/>
      <w:r w:rsidRPr="000726AA">
        <w:rPr>
          <w:rFonts w:ascii="Times New Roman" w:hAnsi="Times New Roman" w:cs="Times New Roman"/>
          <w:szCs w:val="22"/>
        </w:rPr>
        <w:t>dniu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szkolenia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Zamawiający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dostarczy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imienne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listy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obecności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uczestników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szkolenia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trenerowi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0726AA">
        <w:rPr>
          <w:rFonts w:ascii="Times New Roman" w:hAnsi="Times New Roman" w:cs="Times New Roman"/>
          <w:szCs w:val="22"/>
        </w:rPr>
        <w:t>Przed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zakończeniem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zajęć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trener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zobowiązany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jest </w:t>
      </w:r>
      <w:proofErr w:type="spellStart"/>
      <w:r w:rsidRPr="000726AA">
        <w:rPr>
          <w:rFonts w:ascii="Times New Roman" w:hAnsi="Times New Roman" w:cs="Times New Roman"/>
          <w:szCs w:val="22"/>
        </w:rPr>
        <w:t>zadbać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, by </w:t>
      </w:r>
      <w:proofErr w:type="spellStart"/>
      <w:r w:rsidRPr="000726AA">
        <w:rPr>
          <w:rFonts w:ascii="Times New Roman" w:hAnsi="Times New Roman" w:cs="Times New Roman"/>
          <w:szCs w:val="22"/>
        </w:rPr>
        <w:t>uczestnicy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szkolenia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0726AA">
        <w:rPr>
          <w:rFonts w:ascii="Times New Roman" w:hAnsi="Times New Roman" w:cs="Times New Roman"/>
          <w:szCs w:val="22"/>
        </w:rPr>
        <w:t>które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będzie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prowadził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0726AA">
        <w:rPr>
          <w:rFonts w:ascii="Times New Roman" w:hAnsi="Times New Roman" w:cs="Times New Roman"/>
          <w:szCs w:val="22"/>
        </w:rPr>
        <w:t>złożyli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podpisy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na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liście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obecności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, a </w:t>
      </w:r>
      <w:proofErr w:type="spellStart"/>
      <w:r w:rsidRPr="000726AA">
        <w:rPr>
          <w:rFonts w:ascii="Times New Roman" w:hAnsi="Times New Roman" w:cs="Times New Roman"/>
          <w:szCs w:val="22"/>
        </w:rPr>
        <w:t>tym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samym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potwierdzili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swoją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obecność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na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zajęciach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. Po </w:t>
      </w:r>
      <w:proofErr w:type="spellStart"/>
      <w:r w:rsidRPr="000726AA">
        <w:rPr>
          <w:rFonts w:ascii="Times New Roman" w:hAnsi="Times New Roman" w:cs="Times New Roman"/>
          <w:szCs w:val="22"/>
        </w:rPr>
        <w:t>przeprowadzeniu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zajęć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trener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zobowiązany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jest do </w:t>
      </w:r>
      <w:proofErr w:type="spellStart"/>
      <w:r w:rsidRPr="000726AA">
        <w:rPr>
          <w:rFonts w:ascii="Times New Roman" w:hAnsi="Times New Roman" w:cs="Times New Roman"/>
          <w:szCs w:val="22"/>
        </w:rPr>
        <w:t>oddania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listy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obecności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uczestników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szkolenia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Zamawiającemu</w:t>
      </w:r>
      <w:proofErr w:type="spellEnd"/>
      <w:r w:rsidRPr="000726AA">
        <w:rPr>
          <w:rFonts w:ascii="Times New Roman" w:hAnsi="Times New Roman" w:cs="Times New Roman"/>
          <w:szCs w:val="22"/>
        </w:rPr>
        <w:t>.</w:t>
      </w:r>
    </w:p>
    <w:p w:rsidR="00F36283" w:rsidRPr="000726AA" w:rsidRDefault="008D0BD9" w:rsidP="000726AA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</w:rPr>
        <w:t>Rozpoczynając</w:t>
      </w:r>
      <w:proofErr w:type="spellEnd"/>
      <w:r w:rsidR="00584479"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</w:rPr>
        <w:t>szkolenie</w:t>
      </w:r>
      <w:proofErr w:type="spellEnd"/>
      <w:r w:rsidR="00584479"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</w:rPr>
        <w:t>trener</w:t>
      </w:r>
      <w:proofErr w:type="spellEnd"/>
      <w:r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 jest </w:t>
      </w: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</w:rPr>
        <w:t>zobowiązany</w:t>
      </w:r>
      <w:proofErr w:type="spellEnd"/>
      <w:r w:rsidR="00584479"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</w:rPr>
        <w:t>poinformować</w:t>
      </w:r>
      <w:proofErr w:type="spellEnd"/>
      <w:r w:rsidR="00584479"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</w:rPr>
        <w:t>jego</w:t>
      </w:r>
      <w:proofErr w:type="spellEnd"/>
      <w:r w:rsidR="00584479"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</w:rPr>
        <w:t>uczestników</w:t>
      </w:r>
      <w:proofErr w:type="spellEnd"/>
      <w:r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, </w:t>
      </w: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</w:rPr>
        <w:t>że</w:t>
      </w:r>
      <w:proofErr w:type="spellEnd"/>
      <w:r w:rsidR="00584479"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</w:rPr>
        <w:t>szkolenie</w:t>
      </w:r>
      <w:proofErr w:type="spellEnd"/>
      <w:r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 jest </w:t>
      </w: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</w:rPr>
        <w:t>współfinansowane</w:t>
      </w:r>
      <w:proofErr w:type="spellEnd"/>
      <w:r w:rsidR="00584479"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 </w:t>
      </w:r>
      <w:r w:rsidRPr="000726AA">
        <w:rPr>
          <w:rFonts w:ascii="Times New Roman" w:hAnsi="Times New Roman" w:cs="Times New Roman"/>
          <w:szCs w:val="22"/>
          <w:shd w:val="clear" w:color="auto" w:fill="FFFF00"/>
          <w:lang w:val="pl-PL"/>
        </w:rPr>
        <w:t>ze środków Unii Europejskiej w ramach Programu Operacyjnego: Wiedza, Edukacja, Rozwój.</w:t>
      </w:r>
    </w:p>
    <w:p w:rsidR="00F36283" w:rsidRPr="000726AA" w:rsidRDefault="008D0BD9" w:rsidP="000726AA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proofErr w:type="spellStart"/>
      <w:r w:rsidRPr="000726AA">
        <w:rPr>
          <w:rFonts w:ascii="Times New Roman" w:hAnsi="Times New Roman" w:cs="Times New Roman"/>
          <w:szCs w:val="22"/>
        </w:rPr>
        <w:t>Przed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rozpoczęciem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584479" w:rsidRPr="000726AA">
        <w:rPr>
          <w:rFonts w:ascii="Times New Roman" w:hAnsi="Times New Roman" w:cs="Times New Roman"/>
          <w:szCs w:val="22"/>
        </w:rPr>
        <w:t>i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po</w:t>
      </w:r>
      <w:proofErr w:type="spellEnd"/>
      <w:r w:rsidR="0042612F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zakończeniu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szkolenia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trener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jest </w:t>
      </w:r>
      <w:proofErr w:type="spellStart"/>
      <w:r w:rsidRPr="000726AA">
        <w:rPr>
          <w:rFonts w:ascii="Times New Roman" w:hAnsi="Times New Roman" w:cs="Times New Roman"/>
          <w:szCs w:val="22"/>
        </w:rPr>
        <w:t>zobowiązany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rozdać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uczestnikom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szkolenia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ankiety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ewaluacyjne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(</w:t>
      </w:r>
      <w:proofErr w:type="spellStart"/>
      <w:r w:rsidRPr="000726AA">
        <w:rPr>
          <w:rFonts w:ascii="Times New Roman" w:hAnsi="Times New Roman" w:cs="Times New Roman"/>
          <w:szCs w:val="22"/>
        </w:rPr>
        <w:t>przygotowane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42612F" w:rsidRPr="000726AA">
        <w:rPr>
          <w:rFonts w:ascii="Times New Roman" w:hAnsi="Times New Roman" w:cs="Times New Roman"/>
          <w:szCs w:val="22"/>
        </w:rPr>
        <w:t>i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dostarczone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przez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Wykonawcę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) </w:t>
      </w:r>
      <w:proofErr w:type="spellStart"/>
      <w:r w:rsidRPr="000726AA">
        <w:rPr>
          <w:rFonts w:ascii="Times New Roman" w:hAnsi="Times New Roman" w:cs="Times New Roman"/>
          <w:szCs w:val="22"/>
        </w:rPr>
        <w:t>oraz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zadbać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by </w:t>
      </w:r>
      <w:proofErr w:type="spellStart"/>
      <w:r w:rsidRPr="000726AA">
        <w:rPr>
          <w:rFonts w:ascii="Times New Roman" w:hAnsi="Times New Roman" w:cs="Times New Roman"/>
          <w:szCs w:val="22"/>
        </w:rPr>
        <w:t>uczestnicy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szkolenia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wypełnili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ankiety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ewaluacyjne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, a </w:t>
      </w:r>
      <w:proofErr w:type="spellStart"/>
      <w:r w:rsidRPr="000726AA">
        <w:rPr>
          <w:rFonts w:ascii="Times New Roman" w:hAnsi="Times New Roman" w:cs="Times New Roman"/>
          <w:szCs w:val="22"/>
        </w:rPr>
        <w:t>następnie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oddać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Zamawiającemu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wraz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z </w:t>
      </w:r>
      <w:proofErr w:type="spellStart"/>
      <w:r w:rsidRPr="000726AA">
        <w:rPr>
          <w:rFonts w:ascii="Times New Roman" w:hAnsi="Times New Roman" w:cs="Times New Roman"/>
          <w:szCs w:val="22"/>
        </w:rPr>
        <w:t>listą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obecności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, o </w:t>
      </w:r>
      <w:proofErr w:type="spellStart"/>
      <w:r w:rsidRPr="000726AA">
        <w:rPr>
          <w:rFonts w:ascii="Times New Roman" w:hAnsi="Times New Roman" w:cs="Times New Roman"/>
          <w:szCs w:val="22"/>
        </w:rPr>
        <w:t>której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mowa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w pkt. 4.</w:t>
      </w:r>
    </w:p>
    <w:p w:rsidR="00F36283" w:rsidRPr="000726AA" w:rsidRDefault="008D0BD9" w:rsidP="000726AA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proofErr w:type="spellStart"/>
      <w:r w:rsidRPr="000726AA">
        <w:rPr>
          <w:rFonts w:ascii="Times New Roman" w:hAnsi="Times New Roman" w:cs="Times New Roman"/>
          <w:szCs w:val="22"/>
        </w:rPr>
        <w:t>Trener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prowadzący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szkolenie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zobowiązany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jest do </w:t>
      </w:r>
      <w:proofErr w:type="spellStart"/>
      <w:r w:rsidRPr="000726AA">
        <w:rPr>
          <w:rFonts w:ascii="Times New Roman" w:hAnsi="Times New Roman" w:cs="Times New Roman"/>
          <w:szCs w:val="22"/>
        </w:rPr>
        <w:t>wypełnienia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851C2E" w:rsidRPr="000726AA">
        <w:rPr>
          <w:rFonts w:ascii="Times New Roman" w:hAnsi="Times New Roman" w:cs="Times New Roman"/>
          <w:szCs w:val="22"/>
        </w:rPr>
        <w:t>i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podpisania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druku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ewidencji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czasu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pracy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dostarczonego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przez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</w:rPr>
        <w:t>Zamawiającego</w:t>
      </w:r>
      <w:proofErr w:type="spellEnd"/>
      <w:r w:rsidR="0042612F" w:rsidRPr="000726AA">
        <w:rPr>
          <w:rFonts w:ascii="Times New Roman" w:hAnsi="Times New Roman" w:cs="Times New Roman"/>
          <w:szCs w:val="22"/>
          <w:shd w:val="clear" w:color="auto" w:fill="FFFF00"/>
        </w:rPr>
        <w:t>.</w:t>
      </w:r>
    </w:p>
    <w:p w:rsidR="00F36283" w:rsidRPr="000726AA" w:rsidRDefault="008D0BD9" w:rsidP="000726AA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proofErr w:type="spellStart"/>
      <w:r w:rsidRPr="000726AA">
        <w:rPr>
          <w:rFonts w:ascii="Times New Roman" w:hAnsi="Times New Roman" w:cs="Times New Roman"/>
          <w:szCs w:val="22"/>
        </w:rPr>
        <w:t>Wykonawca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w terminie</w:t>
      </w:r>
      <w:r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14 </w:t>
      </w:r>
      <w:proofErr w:type="spellStart"/>
      <w:r w:rsidRPr="000726AA">
        <w:rPr>
          <w:rFonts w:ascii="Times New Roman" w:hAnsi="Times New Roman" w:cs="Times New Roman"/>
          <w:szCs w:val="22"/>
        </w:rPr>
        <w:t>dni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od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zakończenia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szkolenia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zobowiązany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jest do </w:t>
      </w:r>
      <w:proofErr w:type="spellStart"/>
      <w:r w:rsidRPr="000726AA">
        <w:rPr>
          <w:rFonts w:ascii="Times New Roman" w:hAnsi="Times New Roman" w:cs="Times New Roman"/>
          <w:szCs w:val="22"/>
        </w:rPr>
        <w:t>dostarczenia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Zamawiającemu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raportu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poszkoleniowego</w:t>
      </w:r>
      <w:proofErr w:type="spellEnd"/>
      <w:r w:rsidRPr="000726AA">
        <w:rPr>
          <w:rFonts w:ascii="Times New Roman" w:hAnsi="Times New Roman" w:cs="Times New Roman"/>
          <w:szCs w:val="22"/>
        </w:rPr>
        <w:t>.</w:t>
      </w:r>
      <w:r w:rsidR="00584479" w:rsidRPr="000726AA">
        <w:rPr>
          <w:rFonts w:ascii="Times New Roman" w:hAnsi="Times New Roman" w:cs="Times New Roman"/>
          <w:szCs w:val="22"/>
        </w:rPr>
        <w:t xml:space="preserve"> </w:t>
      </w:r>
    </w:p>
    <w:p w:rsidR="004B535C" w:rsidRPr="000726AA" w:rsidRDefault="004B535C" w:rsidP="000726AA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proofErr w:type="spellStart"/>
      <w:r w:rsidRPr="000726AA">
        <w:rPr>
          <w:rFonts w:ascii="Times New Roman" w:hAnsi="Times New Roman" w:cs="Times New Roman"/>
          <w:szCs w:val="22"/>
        </w:rPr>
        <w:t>Wszystkie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materiały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0726AA">
        <w:rPr>
          <w:rFonts w:ascii="Times New Roman" w:hAnsi="Times New Roman" w:cs="Times New Roman"/>
          <w:szCs w:val="22"/>
        </w:rPr>
        <w:t>dokumenty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42612F" w:rsidRPr="000726AA">
        <w:rPr>
          <w:rFonts w:ascii="Times New Roman" w:hAnsi="Times New Roman" w:cs="Times New Roman"/>
          <w:szCs w:val="22"/>
        </w:rPr>
        <w:t>i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certyfikaty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dostarczane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przez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Wykonawcę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powinny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być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opatrzone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informacją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o </w:t>
      </w:r>
      <w:proofErr w:type="spellStart"/>
      <w:r w:rsidRPr="000726AA">
        <w:rPr>
          <w:rFonts w:ascii="Times New Roman" w:hAnsi="Times New Roman" w:cs="Times New Roman"/>
          <w:szCs w:val="22"/>
        </w:rPr>
        <w:t>współfinansowaniu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ze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środków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Unii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Europejskiej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w </w:t>
      </w:r>
      <w:proofErr w:type="spellStart"/>
      <w:r w:rsidRPr="000726AA">
        <w:rPr>
          <w:rFonts w:ascii="Times New Roman" w:hAnsi="Times New Roman" w:cs="Times New Roman"/>
          <w:szCs w:val="22"/>
        </w:rPr>
        <w:t>ramach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Europejskiego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Funduszu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Społecznego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0726AA">
        <w:rPr>
          <w:rFonts w:ascii="Times New Roman" w:hAnsi="Times New Roman" w:cs="Times New Roman"/>
          <w:szCs w:val="22"/>
        </w:rPr>
        <w:t>oznakowane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flagą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Unii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Europejskiej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0726AA">
        <w:rPr>
          <w:rFonts w:ascii="Times New Roman" w:hAnsi="Times New Roman" w:cs="Times New Roman"/>
          <w:szCs w:val="22"/>
        </w:rPr>
        <w:t>logotypem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r w:rsidRPr="000726AA">
        <w:rPr>
          <w:rFonts w:ascii="Times New Roman" w:hAnsi="Times New Roman" w:cs="Times New Roman"/>
          <w:szCs w:val="22"/>
          <w:shd w:val="clear" w:color="auto" w:fill="FFFF00"/>
        </w:rPr>
        <w:t>“</w:t>
      </w: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</w:rPr>
        <w:t>Fundusze</w:t>
      </w:r>
      <w:proofErr w:type="spellEnd"/>
      <w:r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</w:rPr>
        <w:t>Europejskie</w:t>
      </w:r>
      <w:proofErr w:type="spellEnd"/>
      <w:r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</w:rPr>
        <w:t>Wiedza</w:t>
      </w:r>
      <w:proofErr w:type="spellEnd"/>
      <w:r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</w:rPr>
        <w:t>Edukacja</w:t>
      </w:r>
      <w:proofErr w:type="spellEnd"/>
      <w:r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</w:rPr>
        <w:t>Rozwój</w:t>
      </w:r>
      <w:proofErr w:type="spellEnd"/>
      <w:r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” </w:t>
      </w: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</w:rPr>
        <w:t>oraz</w:t>
      </w:r>
      <w:proofErr w:type="spellEnd"/>
      <w:r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  “</w:t>
      </w: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</w:rPr>
        <w:t>Unia</w:t>
      </w:r>
      <w:proofErr w:type="spellEnd"/>
      <w:r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</w:rPr>
        <w:t>Europejska</w:t>
      </w:r>
      <w:proofErr w:type="spellEnd"/>
      <w:r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</w:rPr>
        <w:t>Europejski</w:t>
      </w:r>
      <w:proofErr w:type="spellEnd"/>
      <w:r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</w:rPr>
        <w:t>Fundusz</w:t>
      </w:r>
      <w:proofErr w:type="spellEnd"/>
      <w:r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</w:rPr>
        <w:t>Społeczny</w:t>
      </w:r>
      <w:proofErr w:type="spellEnd"/>
      <w:r w:rsidRPr="000726AA">
        <w:rPr>
          <w:rFonts w:ascii="Times New Roman" w:hAnsi="Times New Roman" w:cs="Times New Roman"/>
          <w:szCs w:val="22"/>
          <w:shd w:val="clear" w:color="auto" w:fill="FFFF00"/>
        </w:rPr>
        <w:t>”</w:t>
      </w:r>
    </w:p>
    <w:p w:rsidR="00F36283" w:rsidRPr="000726AA" w:rsidRDefault="00F36283" w:rsidP="000726A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F36283" w:rsidRPr="000726AA" w:rsidRDefault="00F36283" w:rsidP="000726AA">
      <w:pPr>
        <w:pStyle w:val="Standard"/>
        <w:spacing w:line="360" w:lineRule="auto"/>
        <w:jc w:val="both"/>
        <w:rPr>
          <w:rFonts w:ascii="Times New Roman" w:hAnsi="Times New Roman" w:cs="Times New Roman"/>
          <w:szCs w:val="22"/>
          <w:lang w:val="pl-PL"/>
        </w:rPr>
      </w:pPr>
    </w:p>
    <w:p w:rsidR="00F36283" w:rsidRPr="000726AA" w:rsidRDefault="008D0BD9" w:rsidP="000726AA">
      <w:pPr>
        <w:pStyle w:val="Standard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szCs w:val="22"/>
          <w:u w:val="single"/>
        </w:rPr>
      </w:pPr>
      <w:proofErr w:type="spellStart"/>
      <w:r w:rsidRPr="000726AA">
        <w:rPr>
          <w:rFonts w:ascii="Times New Roman" w:hAnsi="Times New Roman" w:cs="Times New Roman"/>
          <w:b/>
          <w:szCs w:val="22"/>
          <w:u w:val="single"/>
        </w:rPr>
        <w:t>Miejsce</w:t>
      </w:r>
      <w:proofErr w:type="spellEnd"/>
      <w:r w:rsidR="00584479" w:rsidRPr="000726AA">
        <w:rPr>
          <w:rFonts w:ascii="Times New Roman" w:hAnsi="Times New Roman" w:cs="Times New Roman"/>
          <w:b/>
          <w:szCs w:val="22"/>
          <w:u w:val="single"/>
        </w:rPr>
        <w:t xml:space="preserve"> </w:t>
      </w:r>
      <w:proofErr w:type="spellStart"/>
      <w:r w:rsidRPr="000726AA">
        <w:rPr>
          <w:rFonts w:ascii="Times New Roman" w:hAnsi="Times New Roman" w:cs="Times New Roman"/>
          <w:b/>
          <w:szCs w:val="22"/>
          <w:u w:val="single"/>
        </w:rPr>
        <w:t>przeprowadzenias</w:t>
      </w:r>
      <w:proofErr w:type="spellEnd"/>
      <w:r w:rsidR="00584479" w:rsidRPr="000726AA">
        <w:rPr>
          <w:rFonts w:ascii="Times New Roman" w:hAnsi="Times New Roman" w:cs="Times New Roman"/>
          <w:b/>
          <w:szCs w:val="22"/>
          <w:u w:val="single"/>
        </w:rPr>
        <w:t xml:space="preserve"> </w:t>
      </w:r>
      <w:proofErr w:type="spellStart"/>
      <w:r w:rsidRPr="000726AA">
        <w:rPr>
          <w:rFonts w:ascii="Times New Roman" w:hAnsi="Times New Roman" w:cs="Times New Roman"/>
          <w:b/>
          <w:szCs w:val="22"/>
          <w:u w:val="single"/>
        </w:rPr>
        <w:t>zkolenia</w:t>
      </w:r>
      <w:proofErr w:type="spellEnd"/>
      <w:r w:rsidRPr="000726AA">
        <w:rPr>
          <w:rFonts w:ascii="Times New Roman" w:hAnsi="Times New Roman" w:cs="Times New Roman"/>
          <w:b/>
          <w:szCs w:val="22"/>
          <w:u w:val="single"/>
        </w:rPr>
        <w:t>:</w:t>
      </w:r>
    </w:p>
    <w:p w:rsidR="00F36283" w:rsidRPr="000726AA" w:rsidRDefault="00F36283" w:rsidP="000726AA">
      <w:pPr>
        <w:pStyle w:val="Standard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E03C46" w:rsidRPr="000726AA" w:rsidRDefault="008D0BD9" w:rsidP="000726AA">
      <w:pPr>
        <w:pStyle w:val="Standard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proofErr w:type="spellStart"/>
      <w:r w:rsidRPr="000726AA">
        <w:rPr>
          <w:rFonts w:ascii="Times New Roman" w:hAnsi="Times New Roman" w:cs="Times New Roman"/>
          <w:szCs w:val="22"/>
        </w:rPr>
        <w:t>Wykonawca</w:t>
      </w:r>
      <w:proofErr w:type="spellEnd"/>
      <w:r w:rsidR="0042612F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usługi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jest </w:t>
      </w:r>
      <w:proofErr w:type="spellStart"/>
      <w:r w:rsidRPr="000726AA">
        <w:rPr>
          <w:rFonts w:ascii="Times New Roman" w:hAnsi="Times New Roman" w:cs="Times New Roman"/>
          <w:szCs w:val="22"/>
        </w:rPr>
        <w:t>zobowiązany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do </w:t>
      </w:r>
      <w:proofErr w:type="spellStart"/>
      <w:r w:rsidRPr="000726AA">
        <w:rPr>
          <w:rFonts w:ascii="Times New Roman" w:hAnsi="Times New Roman" w:cs="Times New Roman"/>
          <w:szCs w:val="22"/>
        </w:rPr>
        <w:t>przeprowadzenia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szkoleń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w </w:t>
      </w:r>
      <w:proofErr w:type="spellStart"/>
      <w:r w:rsidRPr="000726AA">
        <w:rPr>
          <w:rFonts w:ascii="Times New Roman" w:hAnsi="Times New Roman" w:cs="Times New Roman"/>
          <w:szCs w:val="22"/>
        </w:rPr>
        <w:t>dniach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42612F" w:rsidRPr="000726AA">
        <w:rPr>
          <w:rFonts w:ascii="Times New Roman" w:hAnsi="Times New Roman" w:cs="Times New Roman"/>
          <w:szCs w:val="22"/>
        </w:rPr>
        <w:t>i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miejscu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uzgodnionym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z </w:t>
      </w:r>
      <w:proofErr w:type="spellStart"/>
      <w:r w:rsidRPr="000726AA">
        <w:rPr>
          <w:rFonts w:ascii="Times New Roman" w:hAnsi="Times New Roman" w:cs="Times New Roman"/>
          <w:szCs w:val="22"/>
        </w:rPr>
        <w:t>Zamawiającym</w:t>
      </w:r>
      <w:proofErr w:type="spellEnd"/>
      <w:r w:rsidRPr="000726AA">
        <w:rPr>
          <w:rFonts w:ascii="Times New Roman" w:hAnsi="Times New Roman" w:cs="Times New Roman"/>
          <w:szCs w:val="22"/>
        </w:rPr>
        <w:t>.</w:t>
      </w:r>
      <w:r w:rsidR="0042612F" w:rsidRPr="000726AA">
        <w:rPr>
          <w:rFonts w:ascii="Times New Roman" w:hAnsi="Times New Roman" w:cs="Times New Roman"/>
          <w:szCs w:val="22"/>
        </w:rPr>
        <w:t xml:space="preserve"> </w:t>
      </w:r>
      <w:r w:rsidR="00E03C46" w:rsidRPr="000726AA">
        <w:rPr>
          <w:rFonts w:ascii="Times New Roman" w:hAnsi="Times New Roman" w:cs="Times New Roman"/>
          <w:szCs w:val="22"/>
        </w:rPr>
        <w:t xml:space="preserve">W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przypadku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,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gdy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Wykonawca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nie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akceptuje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terminów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szkolenia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wskazanych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przez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Zamawiającego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(w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kryterium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“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Realizacja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szkolenia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w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terminie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wskazanym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przez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Zamawiającego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”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uzyska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minimalną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ilość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punktów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),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na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co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najmniej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7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dni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przed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planowanym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terminem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szkolenia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zobowiązany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jest do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wyznaczenia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terminu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szkolenia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>.</w:t>
      </w:r>
    </w:p>
    <w:p w:rsidR="00E03C46" w:rsidRPr="000726AA" w:rsidRDefault="0042612F" w:rsidP="000726AA">
      <w:pPr>
        <w:pStyle w:val="Standard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proofErr w:type="spellStart"/>
      <w:r w:rsidRPr="000726AA">
        <w:rPr>
          <w:rFonts w:ascii="Times New Roman" w:hAnsi="Times New Roman" w:cs="Times New Roman"/>
          <w:szCs w:val="22"/>
        </w:rPr>
        <w:t>Informacja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o </w:t>
      </w:r>
      <w:proofErr w:type="spellStart"/>
      <w:r w:rsidRPr="000726AA">
        <w:rPr>
          <w:rFonts w:ascii="Times New Roman" w:hAnsi="Times New Roman" w:cs="Times New Roman"/>
          <w:szCs w:val="22"/>
        </w:rPr>
        <w:t>szkoleniu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wysłana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będzie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r w:rsidR="00E03C46" w:rsidRPr="000726AA">
        <w:rPr>
          <w:rFonts w:ascii="Times New Roman" w:hAnsi="Times New Roman" w:cs="Times New Roman"/>
          <w:szCs w:val="22"/>
        </w:rPr>
        <w:t>do</w:t>
      </w:r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Zamawiającego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r w:rsidR="00E03C46" w:rsidRPr="000726AA">
        <w:rPr>
          <w:rFonts w:ascii="Times New Roman" w:hAnsi="Times New Roman" w:cs="Times New Roman"/>
          <w:szCs w:val="22"/>
        </w:rPr>
        <w:t xml:space="preserve">pod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adres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e-mail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wskazany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</w:t>
      </w:r>
      <w:r w:rsidRPr="000726AA">
        <w:rPr>
          <w:rFonts w:ascii="Times New Roman" w:hAnsi="Times New Roman" w:cs="Times New Roman"/>
          <w:szCs w:val="22"/>
        </w:rPr>
        <w:t xml:space="preserve">w </w:t>
      </w:r>
      <w:proofErr w:type="spellStart"/>
      <w:r w:rsidRPr="000726AA">
        <w:rPr>
          <w:rFonts w:ascii="Times New Roman" w:hAnsi="Times New Roman" w:cs="Times New Roman"/>
          <w:szCs w:val="22"/>
        </w:rPr>
        <w:t>umowie</w:t>
      </w:r>
      <w:proofErr w:type="spellEnd"/>
      <w:r w:rsidRPr="000726AA">
        <w:rPr>
          <w:rFonts w:ascii="Times New Roman" w:hAnsi="Times New Roman" w:cs="Times New Roman"/>
          <w:szCs w:val="22"/>
        </w:rPr>
        <w:t>.</w:t>
      </w:r>
    </w:p>
    <w:p w:rsidR="00E03C46" w:rsidRPr="000726AA" w:rsidRDefault="008D0BD9" w:rsidP="000726AA">
      <w:pPr>
        <w:pStyle w:val="Standard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proofErr w:type="spellStart"/>
      <w:r w:rsidRPr="000726AA">
        <w:rPr>
          <w:rFonts w:ascii="Times New Roman" w:hAnsi="Times New Roman" w:cs="Times New Roman"/>
          <w:szCs w:val="22"/>
        </w:rPr>
        <w:t>Pierwszego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dnia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szkolenia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rozpoczną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się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niewcześniej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niż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o </w:t>
      </w:r>
      <w:proofErr w:type="spellStart"/>
      <w:r w:rsidRPr="000726AA">
        <w:rPr>
          <w:rFonts w:ascii="Times New Roman" w:hAnsi="Times New Roman" w:cs="Times New Roman"/>
          <w:szCs w:val="22"/>
        </w:rPr>
        <w:t>godzinie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r w:rsidRPr="000726AA">
        <w:rPr>
          <w:rFonts w:ascii="Times New Roman" w:hAnsi="Times New Roman" w:cs="Times New Roman"/>
          <w:szCs w:val="22"/>
          <w:shd w:val="clear" w:color="auto" w:fill="FFFF00"/>
        </w:rPr>
        <w:t>09:00.</w:t>
      </w:r>
    </w:p>
    <w:p w:rsidR="00E03C46" w:rsidRPr="000726AA" w:rsidRDefault="008D0BD9" w:rsidP="000726AA">
      <w:pPr>
        <w:pStyle w:val="Standard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proofErr w:type="spellStart"/>
      <w:r w:rsidRPr="000726AA">
        <w:rPr>
          <w:rFonts w:ascii="Times New Roman" w:hAnsi="Times New Roman" w:cs="Times New Roman"/>
          <w:szCs w:val="22"/>
        </w:rPr>
        <w:t>Drugiego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dnia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szkolenia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zakończą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się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nie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później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niż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o godzinie</w:t>
      </w:r>
      <w:r w:rsidRPr="000726AA">
        <w:rPr>
          <w:rFonts w:ascii="Times New Roman" w:hAnsi="Times New Roman" w:cs="Times New Roman"/>
          <w:szCs w:val="22"/>
          <w:shd w:val="clear" w:color="auto" w:fill="FFFF00"/>
        </w:rPr>
        <w:t>16:30.</w:t>
      </w:r>
    </w:p>
    <w:p w:rsidR="00F36283" w:rsidRPr="000726AA" w:rsidRDefault="008D0BD9" w:rsidP="000726AA">
      <w:pPr>
        <w:pStyle w:val="Standard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proofErr w:type="spellStart"/>
      <w:r w:rsidRPr="000726AA">
        <w:rPr>
          <w:rFonts w:ascii="Times New Roman" w:hAnsi="Times New Roman" w:cs="Times New Roman"/>
          <w:szCs w:val="22"/>
        </w:rPr>
        <w:t>Szkolenia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odbywać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się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będą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w </w:t>
      </w:r>
      <w:proofErr w:type="spellStart"/>
      <w:r w:rsidRPr="000726AA">
        <w:rPr>
          <w:rFonts w:ascii="Times New Roman" w:hAnsi="Times New Roman" w:cs="Times New Roman"/>
          <w:szCs w:val="22"/>
        </w:rPr>
        <w:t>siedzibie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Zamawiającego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przy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ul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. Targowej61/63 w </w:t>
      </w:r>
      <w:proofErr w:type="spellStart"/>
      <w:r w:rsidRPr="000726AA">
        <w:rPr>
          <w:rFonts w:ascii="Times New Roman" w:hAnsi="Times New Roman" w:cs="Times New Roman"/>
          <w:szCs w:val="22"/>
        </w:rPr>
        <w:t>Łodzi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0726AA">
        <w:rPr>
          <w:rFonts w:ascii="Times New Roman" w:hAnsi="Times New Roman" w:cs="Times New Roman"/>
          <w:szCs w:val="22"/>
        </w:rPr>
        <w:t>który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zobowiązany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jest do </w:t>
      </w:r>
      <w:proofErr w:type="spellStart"/>
      <w:r w:rsidRPr="000726AA">
        <w:rPr>
          <w:rFonts w:ascii="Times New Roman" w:hAnsi="Times New Roman" w:cs="Times New Roman"/>
          <w:szCs w:val="22"/>
        </w:rPr>
        <w:t>zapewnienia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584479" w:rsidRPr="000726AA">
        <w:rPr>
          <w:rFonts w:ascii="Times New Roman" w:hAnsi="Times New Roman" w:cs="Times New Roman"/>
          <w:szCs w:val="22"/>
        </w:rPr>
        <w:t>S</w:t>
      </w:r>
      <w:r w:rsidRPr="000726AA">
        <w:rPr>
          <w:rFonts w:ascii="Times New Roman" w:hAnsi="Times New Roman" w:cs="Times New Roman"/>
          <w:szCs w:val="22"/>
        </w:rPr>
        <w:t>ali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wykładowej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wraz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z </w:t>
      </w:r>
      <w:proofErr w:type="spellStart"/>
      <w:r w:rsidRPr="000726AA">
        <w:rPr>
          <w:rFonts w:ascii="Times New Roman" w:hAnsi="Times New Roman" w:cs="Times New Roman"/>
          <w:szCs w:val="22"/>
        </w:rPr>
        <w:t>niezbędną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infrastrukturą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do </w:t>
      </w:r>
      <w:proofErr w:type="spellStart"/>
      <w:r w:rsidRPr="000726AA">
        <w:rPr>
          <w:rFonts w:ascii="Times New Roman" w:hAnsi="Times New Roman" w:cs="Times New Roman"/>
          <w:szCs w:val="22"/>
        </w:rPr>
        <w:t>przeprowadzenia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kompleksowej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usługi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szkoleniowej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– </w:t>
      </w:r>
      <w:proofErr w:type="spellStart"/>
      <w:r w:rsidRPr="000726AA">
        <w:rPr>
          <w:rFonts w:ascii="Times New Roman" w:hAnsi="Times New Roman" w:cs="Times New Roman"/>
          <w:szCs w:val="22"/>
        </w:rPr>
        <w:t>sprzętu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technicznego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r w:rsidRPr="000726AA">
        <w:rPr>
          <w:rFonts w:ascii="Times New Roman" w:hAnsi="Times New Roman" w:cs="Times New Roman"/>
          <w:szCs w:val="22"/>
          <w:shd w:val="clear" w:color="auto" w:fill="FFFF00"/>
        </w:rPr>
        <w:t>(</w:t>
      </w:r>
      <w:proofErr w:type="spellStart"/>
      <w:r w:rsidR="0007652A" w:rsidRPr="000726AA">
        <w:rPr>
          <w:rFonts w:ascii="Times New Roman" w:hAnsi="Times New Roman" w:cs="Times New Roman"/>
          <w:szCs w:val="22"/>
          <w:shd w:val="clear" w:color="auto" w:fill="FFFF00"/>
        </w:rPr>
        <w:t>np</w:t>
      </w:r>
      <w:proofErr w:type="spellEnd"/>
      <w:r w:rsidR="0007652A"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. </w:t>
      </w: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</w:rPr>
        <w:t>rzutnik</w:t>
      </w:r>
      <w:proofErr w:type="spellEnd"/>
      <w:r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, </w:t>
      </w: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</w:rPr>
        <w:t>komputer</w:t>
      </w:r>
      <w:proofErr w:type="spellEnd"/>
      <w:r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, </w:t>
      </w: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</w:rPr>
        <w:t>tablica</w:t>
      </w:r>
      <w:proofErr w:type="spellEnd"/>
      <w:r w:rsidRPr="000726AA">
        <w:rPr>
          <w:rFonts w:ascii="Times New Roman" w:hAnsi="Times New Roman" w:cs="Times New Roman"/>
          <w:szCs w:val="22"/>
          <w:shd w:val="clear" w:color="auto" w:fill="FFFF00"/>
        </w:rPr>
        <w:t>)</w:t>
      </w:r>
      <w:r w:rsidRPr="000726AA">
        <w:rPr>
          <w:rFonts w:ascii="Times New Roman" w:hAnsi="Times New Roman" w:cs="Times New Roman"/>
          <w:szCs w:val="22"/>
        </w:rPr>
        <w:t>.</w:t>
      </w:r>
    </w:p>
    <w:p w:rsidR="00F36283" w:rsidRPr="000726AA" w:rsidRDefault="00F36283" w:rsidP="000726AA">
      <w:pPr>
        <w:pStyle w:val="Standard"/>
        <w:spacing w:line="360" w:lineRule="auto"/>
        <w:ind w:left="1418" w:hanging="709"/>
        <w:jc w:val="both"/>
        <w:rPr>
          <w:rFonts w:ascii="Times New Roman" w:hAnsi="Times New Roman" w:cs="Times New Roman"/>
          <w:szCs w:val="22"/>
          <w:lang w:val="pl-PL"/>
        </w:rPr>
      </w:pPr>
    </w:p>
    <w:p w:rsidR="00F36283" w:rsidRPr="000726AA" w:rsidRDefault="008D0BD9" w:rsidP="000726AA">
      <w:pPr>
        <w:pStyle w:val="Standard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bCs/>
          <w:szCs w:val="22"/>
          <w:u w:val="single"/>
          <w:lang w:val="pl-PL"/>
        </w:rPr>
      </w:pPr>
      <w:r w:rsidRPr="000726AA">
        <w:rPr>
          <w:rFonts w:ascii="Times New Roman" w:hAnsi="Times New Roman" w:cs="Times New Roman"/>
          <w:b/>
          <w:bCs/>
          <w:szCs w:val="22"/>
          <w:u w:val="single"/>
          <w:lang w:val="pl-PL"/>
        </w:rPr>
        <w:t>Ramowy program szkoleń</w:t>
      </w:r>
    </w:p>
    <w:p w:rsidR="00E03C46" w:rsidRPr="000726AA" w:rsidRDefault="00E03C46" w:rsidP="000726AA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Cs w:val="22"/>
        </w:rPr>
      </w:pPr>
    </w:p>
    <w:p w:rsidR="00E03C46" w:rsidRPr="000726AA" w:rsidRDefault="00E03C46" w:rsidP="000726AA">
      <w:pPr>
        <w:pStyle w:val="Standard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proofErr w:type="spellStart"/>
      <w:r w:rsidRPr="000726AA">
        <w:rPr>
          <w:rFonts w:ascii="Times New Roman" w:hAnsi="Times New Roman" w:cs="Times New Roman"/>
          <w:szCs w:val="22"/>
        </w:rPr>
        <w:t>Część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1: </w:t>
      </w:r>
      <w:proofErr w:type="spellStart"/>
      <w:r w:rsidRPr="000726AA">
        <w:rPr>
          <w:rFonts w:ascii="Times New Roman" w:hAnsi="Times New Roman" w:cs="Times New Roman"/>
          <w:szCs w:val="22"/>
        </w:rPr>
        <w:t>Szkolenia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z </w:t>
      </w:r>
      <w:proofErr w:type="spellStart"/>
      <w:r w:rsidRPr="000726AA">
        <w:rPr>
          <w:rFonts w:ascii="Times New Roman" w:hAnsi="Times New Roman" w:cs="Times New Roman"/>
          <w:szCs w:val="22"/>
        </w:rPr>
        <w:t>zakresu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zabezpieczenia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planu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filmowego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: </w:t>
      </w:r>
      <w:proofErr w:type="spellStart"/>
      <w:r w:rsidRPr="000726AA">
        <w:rPr>
          <w:rFonts w:ascii="Times New Roman" w:hAnsi="Times New Roman" w:cs="Times New Roman"/>
          <w:szCs w:val="22"/>
        </w:rPr>
        <w:t>wew</w:t>
      </w:r>
      <w:proofErr w:type="spellEnd"/>
      <w:r w:rsidRPr="000726AA">
        <w:rPr>
          <w:rFonts w:ascii="Times New Roman" w:hAnsi="Times New Roman" w:cs="Times New Roman"/>
          <w:szCs w:val="22"/>
        </w:rPr>
        <w:t>. 2-dniowe</w:t>
      </w:r>
    </w:p>
    <w:p w:rsidR="00E03C46" w:rsidRPr="000726AA" w:rsidRDefault="00E03C46" w:rsidP="000726AA">
      <w:pPr>
        <w:pStyle w:val="Standard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proofErr w:type="spellStart"/>
      <w:r w:rsidRPr="000726AA">
        <w:rPr>
          <w:rFonts w:ascii="Times New Roman" w:hAnsi="Times New Roman" w:cs="Times New Roman"/>
          <w:szCs w:val="22"/>
        </w:rPr>
        <w:lastRenderedPageBreak/>
        <w:t>Wybór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o </w:t>
      </w:r>
      <w:proofErr w:type="spellStart"/>
      <w:r w:rsidRPr="000726AA">
        <w:rPr>
          <w:rFonts w:ascii="Times New Roman" w:hAnsi="Times New Roman" w:cs="Times New Roman"/>
          <w:szCs w:val="22"/>
        </w:rPr>
        <w:t>omówienie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aktów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prawnych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związanych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z </w:t>
      </w:r>
      <w:proofErr w:type="spellStart"/>
      <w:r w:rsidRPr="000726AA">
        <w:rPr>
          <w:rFonts w:ascii="Times New Roman" w:hAnsi="Times New Roman" w:cs="Times New Roman"/>
          <w:szCs w:val="22"/>
        </w:rPr>
        <w:t>bezpieczeństwem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i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higieny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pracy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na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planach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filmowych</w:t>
      </w:r>
      <w:proofErr w:type="spellEnd"/>
      <w:r w:rsidRPr="000726AA">
        <w:rPr>
          <w:rFonts w:ascii="Times New Roman" w:hAnsi="Times New Roman" w:cs="Times New Roman"/>
          <w:szCs w:val="22"/>
        </w:rPr>
        <w:t>;</w:t>
      </w:r>
    </w:p>
    <w:p w:rsidR="00E03C46" w:rsidRPr="000726AA" w:rsidRDefault="00E03C46" w:rsidP="000726AA">
      <w:pPr>
        <w:pStyle w:val="Standard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proofErr w:type="spellStart"/>
      <w:r w:rsidRPr="000726AA">
        <w:rPr>
          <w:rFonts w:ascii="Times New Roman" w:hAnsi="Times New Roman" w:cs="Times New Roman"/>
          <w:szCs w:val="22"/>
        </w:rPr>
        <w:t>Omówienie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zakresu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przedmiotowego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w </w:t>
      </w:r>
      <w:proofErr w:type="spellStart"/>
      <w:r w:rsidRPr="000726AA">
        <w:rPr>
          <w:rFonts w:ascii="Times New Roman" w:hAnsi="Times New Roman" w:cs="Times New Roman"/>
          <w:szCs w:val="22"/>
        </w:rPr>
        <w:t>zakresie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planowanych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zabezpieczeń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zbiorowych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i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środków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ochrony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indywidualnej</w:t>
      </w:r>
      <w:proofErr w:type="spellEnd"/>
      <w:r w:rsidRPr="000726AA">
        <w:rPr>
          <w:rFonts w:ascii="Times New Roman" w:hAnsi="Times New Roman" w:cs="Times New Roman"/>
          <w:szCs w:val="22"/>
        </w:rPr>
        <w:t>;</w:t>
      </w:r>
    </w:p>
    <w:p w:rsidR="00E03C46" w:rsidRPr="000726AA" w:rsidRDefault="00E03C46" w:rsidP="000726AA">
      <w:pPr>
        <w:pStyle w:val="Standard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proofErr w:type="spellStart"/>
      <w:r w:rsidRPr="000726AA">
        <w:rPr>
          <w:rFonts w:ascii="Times New Roman" w:hAnsi="Times New Roman" w:cs="Times New Roman"/>
          <w:szCs w:val="22"/>
        </w:rPr>
        <w:t>Katalog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i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zakres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prac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niebezpiecznych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oraz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nadzór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nad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ich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wykonaniem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na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planie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filmowym</w:t>
      </w:r>
      <w:proofErr w:type="spellEnd"/>
      <w:r w:rsidRPr="000726AA">
        <w:rPr>
          <w:rFonts w:ascii="Times New Roman" w:hAnsi="Times New Roman" w:cs="Times New Roman"/>
          <w:szCs w:val="22"/>
        </w:rPr>
        <w:t>.</w:t>
      </w:r>
    </w:p>
    <w:p w:rsidR="00E03C46" w:rsidRPr="000726AA" w:rsidRDefault="00E03C46" w:rsidP="000726AA">
      <w:pPr>
        <w:pStyle w:val="Textbody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szCs w:val="22"/>
        </w:rPr>
      </w:pPr>
      <w:proofErr w:type="spellStart"/>
      <w:r w:rsidRPr="000726AA">
        <w:rPr>
          <w:rFonts w:ascii="Times New Roman" w:hAnsi="Times New Roman" w:cs="Times New Roman"/>
          <w:szCs w:val="22"/>
        </w:rPr>
        <w:t>Opracowanie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</w:t>
      </w:r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>lanu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 xml:space="preserve">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>zabezpieczeń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 xml:space="preserve"> z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>uwzględnieniem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 xml:space="preserve">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>efektów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 xml:space="preserve">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>pirotechnicznych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 xml:space="preserve">,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>kaskaderskich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 xml:space="preserve">,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>alpinistycznych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 xml:space="preserve">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>itp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 xml:space="preserve">. z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>udziałem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 xml:space="preserve">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>nieletnich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 xml:space="preserve">,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>zwierząt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 xml:space="preserve">, w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>trakcie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 xml:space="preserve">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>realizacji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 xml:space="preserve">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>zdjęć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 xml:space="preserve">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>podwodnych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>.</w:t>
      </w:r>
    </w:p>
    <w:p w:rsidR="00E03C46" w:rsidRPr="000726AA" w:rsidRDefault="00E03C46" w:rsidP="000726AA">
      <w:pPr>
        <w:pStyle w:val="Textbody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proofErr w:type="spellStart"/>
      <w:r w:rsidRPr="000726AA">
        <w:rPr>
          <w:rFonts w:ascii="Times New Roman" w:hAnsi="Times New Roman" w:cs="Times New Roman"/>
          <w:szCs w:val="22"/>
        </w:rPr>
        <w:t>Wybór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sprzętu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i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wyposażenia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0726AA">
        <w:rPr>
          <w:rFonts w:ascii="Times New Roman" w:hAnsi="Times New Roman" w:cs="Times New Roman"/>
          <w:szCs w:val="22"/>
        </w:rPr>
        <w:t>sposobu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zabezpieczania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0726AA">
        <w:rPr>
          <w:rFonts w:ascii="Times New Roman" w:hAnsi="Times New Roman" w:cs="Times New Roman"/>
          <w:szCs w:val="22"/>
        </w:rPr>
        <w:t>analiza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studium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przypadków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z </w:t>
      </w:r>
      <w:proofErr w:type="spellStart"/>
      <w:r w:rsidRPr="000726AA">
        <w:rPr>
          <w:rFonts w:ascii="Times New Roman" w:hAnsi="Times New Roman" w:cs="Times New Roman"/>
          <w:szCs w:val="22"/>
        </w:rPr>
        <w:t>planów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zdjęciowych</w:t>
      </w:r>
      <w:proofErr w:type="spellEnd"/>
      <w:r w:rsidRPr="000726AA">
        <w:rPr>
          <w:rFonts w:ascii="Times New Roman" w:hAnsi="Times New Roman" w:cs="Times New Roman"/>
          <w:szCs w:val="22"/>
        </w:rPr>
        <w:t>.</w:t>
      </w:r>
    </w:p>
    <w:p w:rsidR="00E03C46" w:rsidRPr="000726AA" w:rsidRDefault="00E03C46" w:rsidP="000726AA">
      <w:pPr>
        <w:pStyle w:val="Textbody"/>
        <w:spacing w:after="0" w:line="360" w:lineRule="auto"/>
        <w:jc w:val="both"/>
        <w:rPr>
          <w:rFonts w:ascii="Times New Roman" w:hAnsi="Times New Roman" w:cs="Times New Roman"/>
          <w:szCs w:val="22"/>
        </w:rPr>
      </w:pPr>
    </w:p>
    <w:p w:rsidR="00E03C46" w:rsidRPr="000726AA" w:rsidRDefault="00E03C46" w:rsidP="000726AA">
      <w:pPr>
        <w:pStyle w:val="Standard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proofErr w:type="spellStart"/>
      <w:r w:rsidRPr="000726AA">
        <w:rPr>
          <w:rFonts w:ascii="Times New Roman" w:hAnsi="Times New Roman" w:cs="Times New Roman"/>
          <w:szCs w:val="22"/>
        </w:rPr>
        <w:t>Szkolenia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z </w:t>
      </w:r>
      <w:proofErr w:type="spellStart"/>
      <w:r w:rsidRPr="000726AA">
        <w:rPr>
          <w:rFonts w:ascii="Times New Roman" w:hAnsi="Times New Roman" w:cs="Times New Roman"/>
          <w:szCs w:val="22"/>
        </w:rPr>
        <w:t>prawa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pracy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w </w:t>
      </w:r>
      <w:proofErr w:type="spellStart"/>
      <w:r w:rsidRPr="000726AA">
        <w:rPr>
          <w:rFonts w:ascii="Times New Roman" w:hAnsi="Times New Roman" w:cs="Times New Roman"/>
          <w:szCs w:val="22"/>
        </w:rPr>
        <w:t>zakresie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planu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filmowego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: </w:t>
      </w:r>
      <w:proofErr w:type="spellStart"/>
      <w:r w:rsidRPr="000726AA">
        <w:rPr>
          <w:rFonts w:ascii="Times New Roman" w:hAnsi="Times New Roman" w:cs="Times New Roman"/>
          <w:szCs w:val="22"/>
        </w:rPr>
        <w:t>wew</w:t>
      </w:r>
      <w:proofErr w:type="spellEnd"/>
      <w:r w:rsidRPr="000726AA">
        <w:rPr>
          <w:rFonts w:ascii="Times New Roman" w:hAnsi="Times New Roman" w:cs="Times New Roman"/>
          <w:szCs w:val="22"/>
        </w:rPr>
        <w:t>. 2-dniowe</w:t>
      </w:r>
    </w:p>
    <w:p w:rsidR="00E03C46" w:rsidRPr="000726AA" w:rsidRDefault="00E03C46" w:rsidP="000726AA">
      <w:pPr>
        <w:spacing w:line="360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0726AA">
        <w:rPr>
          <w:rFonts w:ascii="Times New Roman" w:hAnsi="Times New Roman" w:cs="Times New Roman"/>
          <w:sz w:val="22"/>
          <w:szCs w:val="22"/>
        </w:rPr>
        <w:t>Kompendium prawa pracy w kontekście organizacji planu zdjęciowego w odniesieniu do pracowników etatowych i nieetatowych uczelni jak i współpracy z firmami usługodawcami prac filmowych: formy zatrudnienia, zakresy odpowiedzialności, prawa i obowiązki stron.</w:t>
      </w:r>
    </w:p>
    <w:p w:rsidR="00E03C46" w:rsidRPr="000726AA" w:rsidRDefault="00E03C46" w:rsidP="000726AA">
      <w:pPr>
        <w:spacing w:line="360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0726AA">
        <w:rPr>
          <w:rFonts w:ascii="Times New Roman" w:hAnsi="Times New Roman" w:cs="Times New Roman"/>
          <w:sz w:val="22"/>
          <w:szCs w:val="22"/>
        </w:rPr>
        <w:t>Praktyczne problemy związane z zatrudnianiem członków grup zajęciowych:</w:t>
      </w:r>
    </w:p>
    <w:p w:rsidR="00E03C46" w:rsidRPr="000726AA" w:rsidRDefault="00E03C46" w:rsidP="000726AA">
      <w:pPr>
        <w:pStyle w:val="Akapitzlist"/>
        <w:numPr>
          <w:ilvl w:val="0"/>
          <w:numId w:val="33"/>
        </w:numPr>
        <w:spacing w:line="360" w:lineRule="auto"/>
        <w:ind w:left="1428"/>
        <w:jc w:val="both"/>
        <w:rPr>
          <w:rFonts w:ascii="Times New Roman" w:hAnsi="Times New Roman" w:cs="Times New Roman"/>
        </w:rPr>
      </w:pPr>
      <w:r w:rsidRPr="000726AA">
        <w:rPr>
          <w:rFonts w:ascii="Times New Roman" w:hAnsi="Times New Roman" w:cs="Times New Roman"/>
        </w:rPr>
        <w:t>rozliczenie czasu pracy;</w:t>
      </w:r>
    </w:p>
    <w:p w:rsidR="00E03C46" w:rsidRPr="000726AA" w:rsidRDefault="00E03C46" w:rsidP="000726AA">
      <w:pPr>
        <w:pStyle w:val="Akapitzlist"/>
        <w:numPr>
          <w:ilvl w:val="0"/>
          <w:numId w:val="33"/>
        </w:numPr>
        <w:spacing w:line="360" w:lineRule="auto"/>
        <w:ind w:left="1428"/>
        <w:jc w:val="both"/>
        <w:rPr>
          <w:rFonts w:ascii="Times New Roman" w:hAnsi="Times New Roman" w:cs="Times New Roman"/>
        </w:rPr>
      </w:pPr>
      <w:r w:rsidRPr="000726AA">
        <w:rPr>
          <w:rFonts w:ascii="Times New Roman" w:hAnsi="Times New Roman" w:cs="Times New Roman"/>
        </w:rPr>
        <w:t>czas pracy w podróży służbowej;</w:t>
      </w:r>
    </w:p>
    <w:p w:rsidR="00F36283" w:rsidRPr="000726AA" w:rsidRDefault="00E03C46" w:rsidP="000726AA">
      <w:pPr>
        <w:pStyle w:val="Akapitzlist"/>
        <w:numPr>
          <w:ilvl w:val="0"/>
          <w:numId w:val="33"/>
        </w:numPr>
        <w:spacing w:line="360" w:lineRule="auto"/>
        <w:ind w:left="1428"/>
        <w:jc w:val="both"/>
        <w:rPr>
          <w:rFonts w:ascii="Times New Roman" w:hAnsi="Times New Roman" w:cs="Times New Roman"/>
        </w:rPr>
      </w:pPr>
      <w:r w:rsidRPr="000726AA">
        <w:rPr>
          <w:rFonts w:ascii="Times New Roman" w:hAnsi="Times New Roman" w:cs="Times New Roman"/>
        </w:rPr>
        <w:t>zatrudnienie obcokrajowców na umowy cywilno-prawne.</w:t>
      </w:r>
    </w:p>
    <w:p w:rsidR="00E03C46" w:rsidRPr="000726AA" w:rsidRDefault="00E03C46" w:rsidP="000726AA">
      <w:pPr>
        <w:spacing w:line="360" w:lineRule="auto"/>
        <w:jc w:val="both"/>
        <w:rPr>
          <w:rFonts w:ascii="Times New Roman" w:hAnsi="Times New Roman" w:cs="Times New Roman"/>
        </w:rPr>
      </w:pPr>
    </w:p>
    <w:p w:rsidR="00E03C46" w:rsidRPr="000726AA" w:rsidRDefault="00E03C46" w:rsidP="000726AA">
      <w:pPr>
        <w:pStyle w:val="Standard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bookmarkStart w:id="0" w:name="_Hlk526844127"/>
      <w:proofErr w:type="spellStart"/>
      <w:r w:rsidRPr="000726AA">
        <w:rPr>
          <w:rFonts w:ascii="Times New Roman" w:hAnsi="Times New Roman" w:cs="Times New Roman"/>
          <w:szCs w:val="22"/>
        </w:rPr>
        <w:t>Szkolenia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z </w:t>
      </w:r>
      <w:proofErr w:type="spellStart"/>
      <w:r w:rsidRPr="000726AA">
        <w:rPr>
          <w:rFonts w:ascii="Times New Roman" w:hAnsi="Times New Roman" w:cs="Times New Roman"/>
          <w:szCs w:val="22"/>
        </w:rPr>
        <w:t>prawa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autorskiego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w </w:t>
      </w:r>
      <w:proofErr w:type="spellStart"/>
      <w:r w:rsidRPr="000726AA">
        <w:rPr>
          <w:rFonts w:ascii="Times New Roman" w:hAnsi="Times New Roman" w:cs="Times New Roman"/>
          <w:szCs w:val="22"/>
        </w:rPr>
        <w:t>obrębie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dzieła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filmowego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: </w:t>
      </w:r>
      <w:proofErr w:type="spellStart"/>
      <w:r w:rsidRPr="000726AA">
        <w:rPr>
          <w:rFonts w:ascii="Times New Roman" w:hAnsi="Times New Roman" w:cs="Times New Roman"/>
          <w:szCs w:val="22"/>
        </w:rPr>
        <w:t>wew</w:t>
      </w:r>
      <w:proofErr w:type="spellEnd"/>
      <w:r w:rsidRPr="000726AA">
        <w:rPr>
          <w:rFonts w:ascii="Times New Roman" w:hAnsi="Times New Roman" w:cs="Times New Roman"/>
          <w:szCs w:val="22"/>
        </w:rPr>
        <w:t>. 2-dniowe</w:t>
      </w:r>
    </w:p>
    <w:p w:rsidR="00E03C46" w:rsidRPr="000726AA" w:rsidRDefault="00E03C46" w:rsidP="000726AA">
      <w:pPr>
        <w:pStyle w:val="Textbody"/>
        <w:spacing w:after="0" w:line="360" w:lineRule="auto"/>
        <w:ind w:left="708"/>
        <w:jc w:val="both"/>
        <w:rPr>
          <w:rFonts w:ascii="Times New Roman" w:hAnsi="Times New Roman" w:cs="Times New Roman"/>
          <w:szCs w:val="22"/>
        </w:rPr>
      </w:pPr>
      <w:bookmarkStart w:id="1" w:name="DWT2977"/>
      <w:bookmarkStart w:id="2" w:name="DWT2904"/>
      <w:bookmarkEnd w:id="1"/>
      <w:bookmarkEnd w:id="2"/>
      <w:proofErr w:type="spellStart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>Prawo</w:t>
      </w:r>
      <w:bookmarkStart w:id="3" w:name="DWT2979"/>
      <w:bookmarkStart w:id="4" w:name="DWT2906"/>
      <w:bookmarkEnd w:id="3"/>
      <w:bookmarkEnd w:id="4"/>
      <w:proofErr w:type="spellEnd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 xml:space="preserve">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>autorskie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 xml:space="preserve">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>i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 xml:space="preserve">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>prawa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 xml:space="preserve">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>pokrewne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 xml:space="preserve"> (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utwór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inspirowany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,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opracowanie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,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adaptacja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>)</w:t>
      </w:r>
      <w:r w:rsidRPr="000726AA">
        <w:rPr>
          <w:rFonts w:ascii="Times New Roman" w:hAnsi="Times New Roman" w:cs="Times New Roman"/>
          <w:color w:val="000000"/>
          <w:szCs w:val="22"/>
        </w:rPr>
        <w:br/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>Dozwolony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 xml:space="preserve">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>użytek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 xml:space="preserve"> w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>polskiej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 xml:space="preserve">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>ustawie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 xml:space="preserve"> o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>prawie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 xml:space="preserve">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>autorskim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 xml:space="preserve">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>i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 xml:space="preserve">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>prawach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 xml:space="preserve">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>pokrewnych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 xml:space="preserve"> </w:t>
      </w:r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br/>
        <w:t>(</w:t>
      </w:r>
      <w:bookmarkStart w:id="5" w:name="DWT2981"/>
      <w:bookmarkStart w:id="6" w:name="DWT2908"/>
      <w:bookmarkEnd w:id="5"/>
      <w:bookmarkEnd w:id="6"/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prawo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cytatu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i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jego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granice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>).</w:t>
      </w:r>
    </w:p>
    <w:p w:rsidR="00E03C46" w:rsidRPr="000726AA" w:rsidRDefault="00E03C46" w:rsidP="000726AA">
      <w:pPr>
        <w:pStyle w:val="Textbody"/>
        <w:spacing w:after="0" w:line="360" w:lineRule="auto"/>
        <w:ind w:left="708"/>
        <w:jc w:val="both"/>
        <w:rPr>
          <w:rFonts w:ascii="Times New Roman" w:hAnsi="Times New Roman" w:cs="Times New Roman"/>
          <w:szCs w:val="22"/>
        </w:rPr>
      </w:pPr>
      <w:proofErr w:type="spellStart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>Czas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 xml:space="preserve">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>ochrony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 xml:space="preserve">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>praw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 xml:space="preserve">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>autorskich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>.</w:t>
      </w:r>
    </w:p>
    <w:p w:rsidR="00E03C46" w:rsidRPr="000726AA" w:rsidRDefault="00E03C46" w:rsidP="000726AA">
      <w:pPr>
        <w:pStyle w:val="Textbody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Cs w:val="22"/>
        </w:rPr>
      </w:pP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Domena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publiczna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.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Utwory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osierocone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>.</w:t>
      </w:r>
    </w:p>
    <w:p w:rsidR="00E03C46" w:rsidRPr="000726AA" w:rsidRDefault="00E03C46" w:rsidP="000726AA">
      <w:pPr>
        <w:pStyle w:val="Textbody"/>
        <w:spacing w:after="0" w:line="360" w:lineRule="auto"/>
        <w:ind w:left="708"/>
        <w:jc w:val="both"/>
        <w:rPr>
          <w:rFonts w:ascii="Times New Roman" w:hAnsi="Times New Roman" w:cs="Times New Roman"/>
          <w:szCs w:val="22"/>
        </w:rPr>
      </w:pPr>
      <w:proofErr w:type="spellStart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>Podmioty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 xml:space="preserve">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>uprawnione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 xml:space="preserve"> z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>tytułu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 xml:space="preserve">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>praw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 xml:space="preserve">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>autorskich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 xml:space="preserve">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>i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 xml:space="preserve">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>pokrewnych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>.</w:t>
      </w:r>
      <w:r w:rsidRPr="000726AA">
        <w:rPr>
          <w:rFonts w:ascii="Times New Roman" w:hAnsi="Times New Roman" w:cs="Times New Roman"/>
          <w:color w:val="000000"/>
          <w:szCs w:val="22"/>
        </w:rPr>
        <w:br/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Praktyczne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problemy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związane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z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prawem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autorskim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>:</w:t>
      </w:r>
    </w:p>
    <w:p w:rsidR="00E03C46" w:rsidRPr="000726AA" w:rsidRDefault="00E03C46" w:rsidP="000726AA">
      <w:pPr>
        <w:pStyle w:val="Textbody"/>
        <w:numPr>
          <w:ilvl w:val="0"/>
          <w:numId w:val="35"/>
        </w:numPr>
        <w:spacing w:after="0" w:line="360" w:lineRule="auto"/>
        <w:ind w:left="1428"/>
        <w:jc w:val="both"/>
        <w:rPr>
          <w:rFonts w:ascii="Times New Roman" w:hAnsi="Times New Roman" w:cs="Times New Roman"/>
          <w:szCs w:val="22"/>
        </w:rPr>
      </w:pP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przenoszenie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praw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do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utworu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,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wykonania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artystycznego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na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inną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osobę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>;</w:t>
      </w:r>
    </w:p>
    <w:p w:rsidR="00E03C46" w:rsidRPr="000726AA" w:rsidRDefault="00E03C46" w:rsidP="000726AA">
      <w:pPr>
        <w:pStyle w:val="Textbody"/>
        <w:numPr>
          <w:ilvl w:val="0"/>
          <w:numId w:val="35"/>
        </w:numPr>
        <w:spacing w:after="0" w:line="360" w:lineRule="auto"/>
        <w:ind w:left="1428"/>
        <w:jc w:val="both"/>
        <w:rPr>
          <w:rFonts w:ascii="Times New Roman" w:hAnsi="Times New Roman" w:cs="Times New Roman"/>
          <w:color w:val="000000"/>
          <w:szCs w:val="22"/>
        </w:rPr>
      </w:pP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analiza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pól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eksploatacji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–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wyjaśnienie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pojęć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>;</w:t>
      </w:r>
    </w:p>
    <w:p w:rsidR="00E03C46" w:rsidRPr="000726AA" w:rsidRDefault="00E03C46" w:rsidP="000726AA">
      <w:pPr>
        <w:pStyle w:val="Textbody"/>
        <w:numPr>
          <w:ilvl w:val="0"/>
          <w:numId w:val="35"/>
        </w:numPr>
        <w:spacing w:after="0" w:line="360" w:lineRule="auto"/>
        <w:ind w:left="1428"/>
        <w:jc w:val="both"/>
        <w:rPr>
          <w:rFonts w:ascii="Times New Roman" w:hAnsi="Times New Roman" w:cs="Times New Roman"/>
          <w:color w:val="000000"/>
          <w:szCs w:val="22"/>
        </w:rPr>
      </w:pP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rodzaje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umów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o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nabycie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praw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do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użytkowania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utworu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>;</w:t>
      </w:r>
    </w:p>
    <w:p w:rsidR="00E03C46" w:rsidRPr="000726AA" w:rsidRDefault="00E03C46" w:rsidP="000726AA">
      <w:pPr>
        <w:pStyle w:val="Textbody"/>
        <w:numPr>
          <w:ilvl w:val="0"/>
          <w:numId w:val="35"/>
        </w:numPr>
        <w:spacing w:after="0" w:line="360" w:lineRule="auto"/>
        <w:ind w:left="1428"/>
        <w:jc w:val="both"/>
        <w:rPr>
          <w:rFonts w:ascii="Times New Roman" w:hAnsi="Times New Roman" w:cs="Times New Roman"/>
          <w:color w:val="000000"/>
          <w:szCs w:val="22"/>
        </w:rPr>
      </w:pP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nabywca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prawa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, a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licencjobiorca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>;</w:t>
      </w:r>
    </w:p>
    <w:p w:rsidR="00E03C46" w:rsidRPr="000726AA" w:rsidRDefault="00E03C46" w:rsidP="000726AA">
      <w:pPr>
        <w:pStyle w:val="Textbody"/>
        <w:numPr>
          <w:ilvl w:val="0"/>
          <w:numId w:val="35"/>
        </w:numPr>
        <w:spacing w:after="0" w:line="360" w:lineRule="auto"/>
        <w:ind w:left="1428"/>
        <w:jc w:val="both"/>
        <w:rPr>
          <w:rFonts w:ascii="Times New Roman" w:hAnsi="Times New Roman" w:cs="Times New Roman"/>
          <w:color w:val="000000"/>
          <w:szCs w:val="22"/>
        </w:rPr>
      </w:pP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pracodawca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, a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pracownik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–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autor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>;</w:t>
      </w:r>
    </w:p>
    <w:p w:rsidR="00E03C46" w:rsidRPr="000726AA" w:rsidRDefault="00E03C46" w:rsidP="000726AA">
      <w:pPr>
        <w:pStyle w:val="Textbody"/>
        <w:numPr>
          <w:ilvl w:val="0"/>
          <w:numId w:val="35"/>
        </w:numPr>
        <w:spacing w:after="0" w:line="360" w:lineRule="auto"/>
        <w:ind w:left="1428"/>
        <w:jc w:val="both"/>
        <w:rPr>
          <w:rFonts w:ascii="Times New Roman" w:hAnsi="Times New Roman" w:cs="Times New Roman"/>
          <w:szCs w:val="22"/>
        </w:rPr>
      </w:pPr>
      <w:proofErr w:type="spellStart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>prawa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 xml:space="preserve"> do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>wizerunku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>.</w:t>
      </w:r>
    </w:p>
    <w:p w:rsidR="00F36283" w:rsidRPr="000726AA" w:rsidRDefault="00F36283" w:rsidP="000726AA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Cs w:val="22"/>
        </w:rPr>
      </w:pPr>
    </w:p>
    <w:p w:rsidR="004F4994" w:rsidRPr="000726AA" w:rsidRDefault="004F4994" w:rsidP="000726AA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b/>
          <w:szCs w:val="22"/>
          <w:u w:val="single"/>
        </w:rPr>
      </w:pPr>
    </w:p>
    <w:p w:rsidR="00F36283" w:rsidRPr="000726AA" w:rsidRDefault="008D0BD9" w:rsidP="000726AA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Cs w:val="22"/>
          <w:u w:val="single"/>
        </w:rPr>
      </w:pPr>
      <w:proofErr w:type="spellStart"/>
      <w:r w:rsidRPr="000726AA">
        <w:rPr>
          <w:rFonts w:ascii="Times New Roman" w:hAnsi="Times New Roman" w:cs="Times New Roman"/>
          <w:b/>
          <w:szCs w:val="22"/>
          <w:u w:val="single"/>
        </w:rPr>
        <w:t>Osoba</w:t>
      </w:r>
      <w:proofErr w:type="spellEnd"/>
      <w:r w:rsidRPr="000726AA">
        <w:rPr>
          <w:rFonts w:ascii="Times New Roman" w:hAnsi="Times New Roman" w:cs="Times New Roman"/>
          <w:b/>
          <w:szCs w:val="22"/>
          <w:u w:val="single"/>
        </w:rPr>
        <w:t xml:space="preserve"> do </w:t>
      </w:r>
      <w:proofErr w:type="spellStart"/>
      <w:r w:rsidRPr="000726AA">
        <w:rPr>
          <w:rFonts w:ascii="Times New Roman" w:hAnsi="Times New Roman" w:cs="Times New Roman"/>
          <w:b/>
          <w:szCs w:val="22"/>
          <w:u w:val="single"/>
        </w:rPr>
        <w:t>kontaktu</w:t>
      </w:r>
      <w:proofErr w:type="spellEnd"/>
      <w:r w:rsidR="00840965" w:rsidRPr="000726AA">
        <w:rPr>
          <w:rFonts w:ascii="Times New Roman" w:hAnsi="Times New Roman" w:cs="Times New Roman"/>
          <w:b/>
          <w:szCs w:val="22"/>
          <w:u w:val="single"/>
        </w:rPr>
        <w:t xml:space="preserve"> </w:t>
      </w:r>
      <w:proofErr w:type="spellStart"/>
      <w:r w:rsidRPr="000726AA">
        <w:rPr>
          <w:rFonts w:ascii="Times New Roman" w:hAnsi="Times New Roman" w:cs="Times New Roman"/>
          <w:b/>
          <w:szCs w:val="22"/>
          <w:u w:val="single"/>
        </w:rPr>
        <w:t>na</w:t>
      </w:r>
      <w:proofErr w:type="spellEnd"/>
      <w:r w:rsidR="00840965" w:rsidRPr="000726AA">
        <w:rPr>
          <w:rFonts w:ascii="Times New Roman" w:hAnsi="Times New Roman" w:cs="Times New Roman"/>
          <w:b/>
          <w:szCs w:val="22"/>
          <w:u w:val="single"/>
        </w:rPr>
        <w:t xml:space="preserve"> </w:t>
      </w:r>
      <w:proofErr w:type="spellStart"/>
      <w:r w:rsidRPr="000726AA">
        <w:rPr>
          <w:rFonts w:ascii="Times New Roman" w:hAnsi="Times New Roman" w:cs="Times New Roman"/>
          <w:b/>
          <w:szCs w:val="22"/>
          <w:u w:val="single"/>
        </w:rPr>
        <w:t>etapie</w:t>
      </w:r>
      <w:proofErr w:type="spellEnd"/>
      <w:r w:rsidR="00840965" w:rsidRPr="000726AA">
        <w:rPr>
          <w:rFonts w:ascii="Times New Roman" w:hAnsi="Times New Roman" w:cs="Times New Roman"/>
          <w:b/>
          <w:szCs w:val="22"/>
          <w:u w:val="single"/>
        </w:rPr>
        <w:t xml:space="preserve"> </w:t>
      </w:r>
      <w:proofErr w:type="spellStart"/>
      <w:r w:rsidRPr="000726AA">
        <w:rPr>
          <w:rFonts w:ascii="Times New Roman" w:hAnsi="Times New Roman" w:cs="Times New Roman"/>
          <w:b/>
          <w:szCs w:val="22"/>
          <w:u w:val="single"/>
        </w:rPr>
        <w:t>realizacji</w:t>
      </w:r>
      <w:proofErr w:type="spellEnd"/>
      <w:r w:rsidR="00840965" w:rsidRPr="000726AA">
        <w:rPr>
          <w:rFonts w:ascii="Times New Roman" w:hAnsi="Times New Roman" w:cs="Times New Roman"/>
          <w:b/>
          <w:szCs w:val="22"/>
          <w:u w:val="single"/>
        </w:rPr>
        <w:t xml:space="preserve"> </w:t>
      </w:r>
      <w:proofErr w:type="spellStart"/>
      <w:r w:rsidRPr="000726AA">
        <w:rPr>
          <w:rFonts w:ascii="Times New Roman" w:hAnsi="Times New Roman" w:cs="Times New Roman"/>
          <w:b/>
          <w:szCs w:val="22"/>
          <w:u w:val="single"/>
        </w:rPr>
        <w:t>przedmiotu</w:t>
      </w:r>
      <w:proofErr w:type="spellEnd"/>
      <w:r w:rsidR="00840965" w:rsidRPr="000726AA">
        <w:rPr>
          <w:rFonts w:ascii="Times New Roman" w:hAnsi="Times New Roman" w:cs="Times New Roman"/>
          <w:b/>
          <w:szCs w:val="22"/>
          <w:u w:val="single"/>
        </w:rPr>
        <w:t xml:space="preserve"> </w:t>
      </w:r>
      <w:proofErr w:type="spellStart"/>
      <w:r w:rsidRPr="000726AA">
        <w:rPr>
          <w:rFonts w:ascii="Times New Roman" w:hAnsi="Times New Roman" w:cs="Times New Roman"/>
          <w:b/>
          <w:szCs w:val="22"/>
          <w:u w:val="single"/>
        </w:rPr>
        <w:t>zamówienia</w:t>
      </w:r>
      <w:proofErr w:type="spellEnd"/>
      <w:r w:rsidRPr="000726AA">
        <w:rPr>
          <w:rFonts w:ascii="Times New Roman" w:hAnsi="Times New Roman" w:cs="Times New Roman"/>
          <w:b/>
          <w:szCs w:val="22"/>
          <w:u w:val="single"/>
        </w:rPr>
        <w:t>:</w:t>
      </w:r>
    </w:p>
    <w:p w:rsidR="00F36283" w:rsidRPr="000726AA" w:rsidRDefault="00F36283" w:rsidP="000726AA">
      <w:pPr>
        <w:pStyle w:val="Standard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F36283" w:rsidRPr="000726AA" w:rsidRDefault="008D0BD9" w:rsidP="000726AA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szCs w:val="22"/>
          <w:shd w:val="clear" w:color="auto" w:fill="FFFF00"/>
        </w:rPr>
      </w:pP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</w:rPr>
        <w:t>Pani</w:t>
      </w:r>
      <w:proofErr w:type="spellEnd"/>
      <w:r w:rsidR="00840965"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  <w:shd w:val="clear" w:color="auto" w:fill="FFFF00"/>
        </w:rPr>
        <w:t>Małgorzata</w:t>
      </w:r>
      <w:proofErr w:type="spellEnd"/>
      <w:r w:rsidR="00E03C46"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  <w:shd w:val="clear" w:color="auto" w:fill="FFFF00"/>
        </w:rPr>
        <w:t>Kotlińska</w:t>
      </w:r>
      <w:proofErr w:type="spellEnd"/>
      <w:r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 – </w:t>
      </w:r>
      <w:proofErr w:type="spellStart"/>
      <w:r w:rsidR="00E03C46" w:rsidRPr="000726AA">
        <w:rPr>
          <w:rFonts w:ascii="Times New Roman" w:hAnsi="Times New Roman" w:cs="Times New Roman"/>
          <w:szCs w:val="22"/>
          <w:shd w:val="clear" w:color="auto" w:fill="FFFF00"/>
        </w:rPr>
        <w:t>Kierownik</w:t>
      </w:r>
      <w:proofErr w:type="spellEnd"/>
      <w:r w:rsidR="00E03C46"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  <w:shd w:val="clear" w:color="auto" w:fill="FFFF00"/>
        </w:rPr>
        <w:t>Zakładu</w:t>
      </w:r>
      <w:proofErr w:type="spellEnd"/>
      <w:r w:rsidR="00E03C46"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  <w:shd w:val="clear" w:color="auto" w:fill="FFFF00"/>
        </w:rPr>
        <w:t>Produkcji</w:t>
      </w:r>
      <w:proofErr w:type="spellEnd"/>
      <w:r w:rsidR="00E03C46"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  <w:shd w:val="clear" w:color="auto" w:fill="FFFF00"/>
        </w:rPr>
        <w:t>Filmów</w:t>
      </w:r>
      <w:proofErr w:type="spellEnd"/>
      <w:r w:rsidR="00E03C46"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  <w:shd w:val="clear" w:color="auto" w:fill="FFFF00"/>
        </w:rPr>
        <w:t>Szkolnych</w:t>
      </w:r>
      <w:proofErr w:type="spellEnd"/>
    </w:p>
    <w:p w:rsidR="00F36283" w:rsidRPr="000726AA" w:rsidRDefault="008D0BD9" w:rsidP="000726AA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iCs/>
          <w:szCs w:val="22"/>
        </w:rPr>
      </w:pPr>
      <w:proofErr w:type="spellStart"/>
      <w:r w:rsidRPr="000726AA">
        <w:rPr>
          <w:rFonts w:ascii="Times New Roman" w:hAnsi="Times New Roman" w:cs="Times New Roman"/>
          <w:iCs/>
          <w:szCs w:val="22"/>
        </w:rPr>
        <w:t>PWSFTviT</w:t>
      </w:r>
      <w:proofErr w:type="spellEnd"/>
    </w:p>
    <w:p w:rsidR="00F36283" w:rsidRPr="000726AA" w:rsidRDefault="008D0BD9" w:rsidP="000726AA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iCs/>
          <w:szCs w:val="22"/>
        </w:rPr>
      </w:pPr>
      <w:proofErr w:type="spellStart"/>
      <w:r w:rsidRPr="000726AA">
        <w:rPr>
          <w:rFonts w:ascii="Times New Roman" w:hAnsi="Times New Roman" w:cs="Times New Roman"/>
          <w:iCs/>
          <w:szCs w:val="22"/>
        </w:rPr>
        <w:t>ul</w:t>
      </w:r>
      <w:proofErr w:type="spellEnd"/>
      <w:r w:rsidRPr="000726AA">
        <w:rPr>
          <w:rFonts w:ascii="Times New Roman" w:hAnsi="Times New Roman" w:cs="Times New Roman"/>
          <w:iCs/>
          <w:szCs w:val="22"/>
        </w:rPr>
        <w:t xml:space="preserve">. </w:t>
      </w:r>
      <w:proofErr w:type="spellStart"/>
      <w:r w:rsidRPr="000726AA">
        <w:rPr>
          <w:rFonts w:ascii="Times New Roman" w:hAnsi="Times New Roman" w:cs="Times New Roman"/>
          <w:iCs/>
          <w:szCs w:val="22"/>
        </w:rPr>
        <w:t>Targowa</w:t>
      </w:r>
      <w:proofErr w:type="spellEnd"/>
      <w:r w:rsidRPr="000726AA">
        <w:rPr>
          <w:rFonts w:ascii="Times New Roman" w:hAnsi="Times New Roman" w:cs="Times New Roman"/>
          <w:iCs/>
          <w:szCs w:val="22"/>
        </w:rPr>
        <w:t xml:space="preserve"> 61/63, 90-323 </w:t>
      </w:r>
      <w:proofErr w:type="spellStart"/>
      <w:r w:rsidRPr="000726AA">
        <w:rPr>
          <w:rFonts w:ascii="Times New Roman" w:hAnsi="Times New Roman" w:cs="Times New Roman"/>
          <w:iCs/>
          <w:szCs w:val="22"/>
        </w:rPr>
        <w:t>Łódź</w:t>
      </w:r>
      <w:proofErr w:type="spellEnd"/>
    </w:p>
    <w:p w:rsidR="00F36283" w:rsidRPr="000726AA" w:rsidRDefault="008D0BD9" w:rsidP="000726AA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b/>
          <w:szCs w:val="22"/>
        </w:rPr>
      </w:pPr>
      <w:r w:rsidRPr="000726AA">
        <w:rPr>
          <w:rFonts w:ascii="Times New Roman" w:hAnsi="Times New Roman" w:cs="Times New Roman"/>
          <w:b/>
          <w:iCs/>
          <w:szCs w:val="22"/>
        </w:rPr>
        <w:lastRenderedPageBreak/>
        <w:t xml:space="preserve">tel. </w:t>
      </w:r>
      <w:r w:rsidR="00E03C46" w:rsidRPr="000726AA">
        <w:rPr>
          <w:rFonts w:ascii="Times New Roman" w:hAnsi="Times New Roman" w:cs="Times New Roman"/>
          <w:b/>
          <w:szCs w:val="22"/>
        </w:rPr>
        <w:t>667150193</w:t>
      </w:r>
    </w:p>
    <w:bookmarkEnd w:id="0"/>
    <w:p w:rsidR="00840965" w:rsidRPr="00E03C46" w:rsidRDefault="00840965" w:rsidP="00840965">
      <w:pPr>
        <w:pStyle w:val="Standard"/>
        <w:spacing w:line="360" w:lineRule="auto"/>
        <w:jc w:val="both"/>
        <w:rPr>
          <w:rFonts w:ascii="Times New Roman" w:hAnsi="Times New Roman" w:cs="Times New Roman"/>
          <w:szCs w:val="22"/>
          <w:shd w:val="clear" w:color="auto" w:fill="FFFF00"/>
        </w:rPr>
      </w:pPr>
    </w:p>
    <w:sectPr w:rsidR="00840965" w:rsidRPr="00E03C46" w:rsidSect="006279F3">
      <w:footerReference w:type="even" r:id="rId8"/>
      <w:footerReference w:type="default" r:id="rId9"/>
      <w:pgSz w:w="11906" w:h="16838"/>
      <w:pgMar w:top="591" w:right="702" w:bottom="778" w:left="1417" w:header="708" w:footer="554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7CDA7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C46" w:rsidRDefault="00E03C46">
      <w:r>
        <w:separator/>
      </w:r>
    </w:p>
  </w:endnote>
  <w:endnote w:type="continuationSeparator" w:id="1">
    <w:p w:rsidR="00E03C46" w:rsidRDefault="00E03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46" w:rsidRDefault="00B475A0">
    <w:pPr>
      <w:pStyle w:val="Stopka"/>
    </w:pPr>
    <w:r>
      <w:rPr>
        <w:rStyle w:val="Numerstrony"/>
        <w:sz w:val="18"/>
      </w:rPr>
      <w:fldChar w:fldCharType="begin"/>
    </w:r>
    <w:r w:rsidR="00E03C46">
      <w:rPr>
        <w:rStyle w:val="Numerstrony"/>
        <w:sz w:val="18"/>
      </w:rPr>
      <w:instrText xml:space="preserve"> PAGE </w:instrText>
    </w:r>
    <w:r>
      <w:rPr>
        <w:rStyle w:val="Numerstrony"/>
        <w:sz w:val="18"/>
      </w:rPr>
      <w:fldChar w:fldCharType="separate"/>
    </w:r>
    <w:r w:rsidR="003057EE">
      <w:rPr>
        <w:rStyle w:val="Numerstrony"/>
        <w:noProof/>
        <w:sz w:val="18"/>
      </w:rPr>
      <w:t>4</w:t>
    </w:r>
    <w:r>
      <w:rPr>
        <w:rStyle w:val="Numerstrony"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46" w:rsidRDefault="00E03C46">
    <w:pPr>
      <w:pStyle w:val="Stopka"/>
      <w:jc w:val="center"/>
    </w:pPr>
    <w:r>
      <w:rPr>
        <w:rStyle w:val="Numerstrony"/>
        <w:sz w:val="18"/>
      </w:rPr>
      <w:t xml:space="preserve">- </w:t>
    </w:r>
    <w:fldSimple w:instr=" PAGE ">
      <w:r w:rsidR="003057EE">
        <w:rPr>
          <w:noProof/>
        </w:rPr>
        <w:t>3</w:t>
      </w:r>
    </w:fldSimple>
    <w:r>
      <w:rPr>
        <w:rStyle w:val="Numerstrony"/>
        <w:sz w:val="1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C46" w:rsidRDefault="00E03C46">
      <w:r>
        <w:rPr>
          <w:color w:val="000000"/>
        </w:rPr>
        <w:separator/>
      </w:r>
    </w:p>
  </w:footnote>
  <w:footnote w:type="continuationSeparator" w:id="1">
    <w:p w:rsidR="00E03C46" w:rsidRDefault="00E03C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355"/>
    <w:multiLevelType w:val="multilevel"/>
    <w:tmpl w:val="B04E28F8"/>
    <w:lvl w:ilvl="0">
      <w:start w:val="1"/>
      <w:numFmt w:val="upperRoman"/>
      <w:lvlText w:val="%1."/>
      <w:lvlJc w:val="righ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00E02FA0"/>
    <w:multiLevelType w:val="multilevel"/>
    <w:tmpl w:val="F2983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40D0DE1"/>
    <w:multiLevelType w:val="hybridMultilevel"/>
    <w:tmpl w:val="5EA69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76273"/>
    <w:multiLevelType w:val="multilevel"/>
    <w:tmpl w:val="695202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E3A721F"/>
    <w:multiLevelType w:val="hybridMultilevel"/>
    <w:tmpl w:val="9AE6F46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653291A"/>
    <w:multiLevelType w:val="hybridMultilevel"/>
    <w:tmpl w:val="015A1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3189F"/>
    <w:multiLevelType w:val="multilevel"/>
    <w:tmpl w:val="5F9430C0"/>
    <w:styleLink w:val="WWNum23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17EF5F46"/>
    <w:multiLevelType w:val="hybridMultilevel"/>
    <w:tmpl w:val="223E11C6"/>
    <w:lvl w:ilvl="0" w:tplc="3E62A4F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996DF5"/>
    <w:multiLevelType w:val="multilevel"/>
    <w:tmpl w:val="455AEB1A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>
    <w:nsid w:val="26B77BCF"/>
    <w:multiLevelType w:val="multilevel"/>
    <w:tmpl w:val="0C1AC3D0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8AD282E"/>
    <w:multiLevelType w:val="multilevel"/>
    <w:tmpl w:val="3C62F9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2A036A48"/>
    <w:multiLevelType w:val="hybridMultilevel"/>
    <w:tmpl w:val="FF9459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C607B"/>
    <w:multiLevelType w:val="hybridMultilevel"/>
    <w:tmpl w:val="CA26C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58608A"/>
    <w:multiLevelType w:val="multilevel"/>
    <w:tmpl w:val="C97AE330"/>
    <w:styleLink w:val="WWNum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440" w:hanging="360"/>
      </w:pPr>
    </w:lvl>
    <w:lvl w:ilvl="2">
      <w:start w:val="1"/>
      <w:numFmt w:val="decimal"/>
      <w:lvlText w:val=" %1.%2.%3 "/>
      <w:lvlJc w:val="right"/>
      <w:pPr>
        <w:ind w:left="2160" w:hanging="180"/>
      </w:pPr>
    </w:lvl>
    <w:lvl w:ilvl="3">
      <w:start w:val="1"/>
      <w:numFmt w:val="decimal"/>
      <w:lvlText w:val=" %1.%2.%3.%4 "/>
      <w:lvlJc w:val="left"/>
      <w:pPr>
        <w:ind w:left="2880" w:hanging="360"/>
      </w:pPr>
    </w:lvl>
    <w:lvl w:ilvl="4">
      <w:start w:val="1"/>
      <w:numFmt w:val="decimal"/>
      <w:lvlText w:val=" %1.%2.%3.%4.%5 "/>
      <w:lvlJc w:val="left"/>
      <w:pPr>
        <w:ind w:left="3600" w:hanging="360"/>
      </w:pPr>
    </w:lvl>
    <w:lvl w:ilvl="5">
      <w:start w:val="1"/>
      <w:numFmt w:val="decimal"/>
      <w:lvlText w:val=" %1.%2.%3.%4.%5.%6 "/>
      <w:lvlJc w:val="right"/>
      <w:pPr>
        <w:ind w:left="4320" w:hanging="180"/>
      </w:pPr>
    </w:lvl>
    <w:lvl w:ilvl="6">
      <w:start w:val="1"/>
      <w:numFmt w:val="decimal"/>
      <w:lvlText w:val=" %1.%2.%3.%4.%5.%6.%7 "/>
      <w:lvlJc w:val="left"/>
      <w:pPr>
        <w:ind w:left="5040" w:hanging="360"/>
      </w:pPr>
    </w:lvl>
    <w:lvl w:ilvl="7">
      <w:start w:val="1"/>
      <w:numFmt w:val="decimal"/>
      <w:lvlText w:val=" %1.%2.%3.%4.%5.%6.%7.%8 "/>
      <w:lvlJc w:val="left"/>
      <w:pPr>
        <w:ind w:left="5760" w:hanging="360"/>
      </w:pPr>
    </w:lvl>
    <w:lvl w:ilvl="8">
      <w:start w:val="1"/>
      <w:numFmt w:val="decimal"/>
      <w:lvlText w:val=" %1.%2.%3.%4.%5.%6.%7.%8.%9 "/>
      <w:lvlJc w:val="right"/>
      <w:pPr>
        <w:ind w:left="6480" w:hanging="180"/>
      </w:pPr>
    </w:lvl>
  </w:abstractNum>
  <w:abstractNum w:abstractNumId="14">
    <w:nsid w:val="36F45E4A"/>
    <w:multiLevelType w:val="multilevel"/>
    <w:tmpl w:val="273235F8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>
    <w:nsid w:val="3F347DC8"/>
    <w:multiLevelType w:val="multilevel"/>
    <w:tmpl w:val="64D6E178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1201776"/>
    <w:multiLevelType w:val="hybridMultilevel"/>
    <w:tmpl w:val="B0924C4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2233A"/>
    <w:multiLevelType w:val="multilevel"/>
    <w:tmpl w:val="69D2057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>
    <w:nsid w:val="4EE31ED4"/>
    <w:multiLevelType w:val="hybridMultilevel"/>
    <w:tmpl w:val="E70A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B3E9C"/>
    <w:multiLevelType w:val="multilevel"/>
    <w:tmpl w:val="200E13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580756F6"/>
    <w:multiLevelType w:val="multilevel"/>
    <w:tmpl w:val="DE5ACF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59B71618"/>
    <w:multiLevelType w:val="multilevel"/>
    <w:tmpl w:val="8E84C4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ACF05D9"/>
    <w:multiLevelType w:val="hybridMultilevel"/>
    <w:tmpl w:val="1C424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C468F"/>
    <w:multiLevelType w:val="multilevel"/>
    <w:tmpl w:val="277059DC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>
    <w:nsid w:val="640B39A9"/>
    <w:multiLevelType w:val="multilevel"/>
    <w:tmpl w:val="F2983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6866634D"/>
    <w:multiLevelType w:val="multilevel"/>
    <w:tmpl w:val="B27E086A"/>
    <w:styleLink w:val="WWNum5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6">
    <w:nsid w:val="76DF098F"/>
    <w:multiLevelType w:val="multilevel"/>
    <w:tmpl w:val="DB68C30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>
    <w:nsid w:val="7CAF092A"/>
    <w:multiLevelType w:val="multilevel"/>
    <w:tmpl w:val="73FE39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7F34525C"/>
    <w:multiLevelType w:val="multilevel"/>
    <w:tmpl w:val="C368275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28"/>
  </w:num>
  <w:num w:numId="3">
    <w:abstractNumId w:val="14"/>
  </w:num>
  <w:num w:numId="4">
    <w:abstractNumId w:val="23"/>
  </w:num>
  <w:num w:numId="5">
    <w:abstractNumId w:val="25"/>
  </w:num>
  <w:num w:numId="6">
    <w:abstractNumId w:val="9"/>
  </w:num>
  <w:num w:numId="7">
    <w:abstractNumId w:val="15"/>
  </w:num>
  <w:num w:numId="8">
    <w:abstractNumId w:val="13"/>
  </w:num>
  <w:num w:numId="9">
    <w:abstractNumId w:val="6"/>
  </w:num>
  <w:num w:numId="10">
    <w:abstractNumId w:val="17"/>
  </w:num>
  <w:num w:numId="11">
    <w:abstractNumId w:val="13"/>
    <w:lvlOverride w:ilvl="0">
      <w:startOverride w:val="1"/>
    </w:lvlOverride>
  </w:num>
  <w:num w:numId="12">
    <w:abstractNumId w:val="24"/>
  </w:num>
  <w:num w:numId="13">
    <w:abstractNumId w:val="6"/>
    <w:lvlOverride w:ilvl="0">
      <w:startOverride w:val="1"/>
    </w:lvlOverride>
  </w:num>
  <w:num w:numId="14">
    <w:abstractNumId w:val="24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10"/>
  </w:num>
  <w:num w:numId="18">
    <w:abstractNumId w:val="26"/>
  </w:num>
  <w:num w:numId="19">
    <w:abstractNumId w:val="23"/>
  </w:num>
  <w:num w:numId="20">
    <w:abstractNumId w:val="28"/>
  </w:num>
  <w:num w:numId="21">
    <w:abstractNumId w:val="5"/>
  </w:num>
  <w:num w:numId="22">
    <w:abstractNumId w:val="0"/>
  </w:num>
  <w:num w:numId="23">
    <w:abstractNumId w:val="11"/>
  </w:num>
  <w:num w:numId="24">
    <w:abstractNumId w:val="7"/>
  </w:num>
  <w:num w:numId="25">
    <w:abstractNumId w:val="16"/>
  </w:num>
  <w:num w:numId="26">
    <w:abstractNumId w:val="12"/>
  </w:num>
  <w:num w:numId="27">
    <w:abstractNumId w:val="18"/>
  </w:num>
  <w:num w:numId="28">
    <w:abstractNumId w:val="2"/>
  </w:num>
  <w:num w:numId="29">
    <w:abstractNumId w:val="1"/>
  </w:num>
  <w:num w:numId="30">
    <w:abstractNumId w:val="27"/>
  </w:num>
  <w:num w:numId="31">
    <w:abstractNumId w:val="3"/>
  </w:num>
  <w:num w:numId="32">
    <w:abstractNumId w:val="19"/>
  </w:num>
  <w:num w:numId="33">
    <w:abstractNumId w:val="21"/>
  </w:num>
  <w:num w:numId="34">
    <w:abstractNumId w:val="22"/>
  </w:num>
  <w:num w:numId="35">
    <w:abstractNumId w:val="20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6283"/>
    <w:rsid w:val="000222C4"/>
    <w:rsid w:val="000726AA"/>
    <w:rsid w:val="0007652A"/>
    <w:rsid w:val="003057EE"/>
    <w:rsid w:val="0033162E"/>
    <w:rsid w:val="00371813"/>
    <w:rsid w:val="0042612F"/>
    <w:rsid w:val="004B535C"/>
    <w:rsid w:val="004C37E5"/>
    <w:rsid w:val="004E0F27"/>
    <w:rsid w:val="004F4994"/>
    <w:rsid w:val="00584479"/>
    <w:rsid w:val="006147D0"/>
    <w:rsid w:val="006279F3"/>
    <w:rsid w:val="006437A3"/>
    <w:rsid w:val="00646057"/>
    <w:rsid w:val="007A6581"/>
    <w:rsid w:val="007C3164"/>
    <w:rsid w:val="00840965"/>
    <w:rsid w:val="00851C2E"/>
    <w:rsid w:val="008D0BD9"/>
    <w:rsid w:val="008F0ED8"/>
    <w:rsid w:val="00AE0533"/>
    <w:rsid w:val="00AE0B31"/>
    <w:rsid w:val="00B475A0"/>
    <w:rsid w:val="00BA66E4"/>
    <w:rsid w:val="00BA7CD7"/>
    <w:rsid w:val="00BB0C25"/>
    <w:rsid w:val="00BF1D97"/>
    <w:rsid w:val="00CD5D95"/>
    <w:rsid w:val="00D719A6"/>
    <w:rsid w:val="00D77FB8"/>
    <w:rsid w:val="00DF553A"/>
    <w:rsid w:val="00E03C46"/>
    <w:rsid w:val="00F36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9F3"/>
  </w:style>
  <w:style w:type="paragraph" w:styleId="Nagwek1">
    <w:name w:val="heading 1"/>
    <w:basedOn w:val="Standard"/>
    <w:next w:val="Textbody"/>
    <w:rsid w:val="006279F3"/>
    <w:pPr>
      <w:keepNext/>
      <w:keepLines/>
      <w:spacing w:before="240"/>
      <w:outlineLvl w:val="0"/>
    </w:pPr>
    <w:rPr>
      <w:rFonts w:ascii="Calibri Light" w:hAnsi="Calibri Light"/>
      <w:b/>
      <w:color w:val="2F5496"/>
      <w:sz w:val="32"/>
      <w:szCs w:val="32"/>
      <w:lang w:val="pl-PL"/>
    </w:rPr>
  </w:style>
  <w:style w:type="paragraph" w:styleId="Nagwek2">
    <w:name w:val="heading 2"/>
    <w:basedOn w:val="Standard"/>
    <w:next w:val="Textbody"/>
    <w:rsid w:val="006279F3"/>
    <w:pPr>
      <w:keepNext/>
      <w:keepLines/>
      <w:spacing w:before="240" w:after="120"/>
      <w:outlineLvl w:val="1"/>
    </w:pPr>
    <w:rPr>
      <w:rFonts w:ascii="Calibri Light" w:hAnsi="Calibri Light"/>
      <w:b/>
      <w:color w:val="2F5496"/>
      <w:sz w:val="26"/>
      <w:szCs w:val="26"/>
      <w:lang w:val="pl-PL"/>
    </w:rPr>
  </w:style>
  <w:style w:type="paragraph" w:styleId="Nagwek3">
    <w:name w:val="heading 3"/>
    <w:basedOn w:val="Standard"/>
    <w:next w:val="Textbody"/>
    <w:rsid w:val="006279F3"/>
    <w:pPr>
      <w:keepNext/>
      <w:keepLines/>
      <w:spacing w:before="40"/>
      <w:outlineLvl w:val="2"/>
    </w:pPr>
    <w:rPr>
      <w:b/>
      <w:i/>
      <w:color w:val="2F549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6279F3"/>
    <w:pPr>
      <w:widowControl/>
    </w:pPr>
    <w:rPr>
      <w:rFonts w:ascii="Palatino Linotype" w:hAnsi="Palatino Linotype"/>
      <w:sz w:val="22"/>
      <w:lang w:val="en-US"/>
    </w:rPr>
  </w:style>
  <w:style w:type="paragraph" w:customStyle="1" w:styleId="Heading">
    <w:name w:val="Heading"/>
    <w:basedOn w:val="Standard"/>
    <w:next w:val="Textbody"/>
    <w:rsid w:val="006279F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279F3"/>
    <w:pPr>
      <w:spacing w:after="120"/>
    </w:pPr>
  </w:style>
  <w:style w:type="paragraph" w:styleId="Lista">
    <w:name w:val="List"/>
    <w:basedOn w:val="Textbody"/>
    <w:rsid w:val="006279F3"/>
    <w:rPr>
      <w:rFonts w:cs="Mangal"/>
    </w:rPr>
  </w:style>
  <w:style w:type="paragraph" w:styleId="Legenda">
    <w:name w:val="caption"/>
    <w:basedOn w:val="Standard"/>
    <w:rsid w:val="006279F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rsid w:val="006279F3"/>
    <w:pPr>
      <w:suppressLineNumbers/>
    </w:pPr>
    <w:rPr>
      <w:rFonts w:cs="Mangal"/>
    </w:rPr>
  </w:style>
  <w:style w:type="paragraph" w:styleId="Akapitzlist">
    <w:name w:val="List Paragraph"/>
    <w:basedOn w:val="Standarduser"/>
    <w:uiPriority w:val="34"/>
    <w:qFormat/>
    <w:rsid w:val="006279F3"/>
    <w:pPr>
      <w:spacing w:after="0"/>
      <w:ind w:left="720"/>
    </w:pPr>
  </w:style>
  <w:style w:type="paragraph" w:styleId="Nagwek">
    <w:name w:val="header"/>
    <w:basedOn w:val="Standard"/>
    <w:rsid w:val="006279F3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6279F3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link w:val="TekstkomentarzaZnak1"/>
    <w:rsid w:val="006279F3"/>
    <w:rPr>
      <w:sz w:val="20"/>
      <w:szCs w:val="20"/>
    </w:rPr>
  </w:style>
  <w:style w:type="paragraph" w:styleId="Tekstdymka">
    <w:name w:val="Balloon Text"/>
    <w:basedOn w:val="Standard"/>
    <w:rsid w:val="006279F3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6279F3"/>
    <w:pPr>
      <w:widowControl/>
      <w:spacing w:after="200" w:line="276" w:lineRule="auto"/>
    </w:pPr>
    <w:rPr>
      <w:rFonts w:eastAsia="SimSun, 宋体" w:cs="Tahoma"/>
      <w:sz w:val="22"/>
      <w:szCs w:val="22"/>
    </w:rPr>
  </w:style>
  <w:style w:type="paragraph" w:customStyle="1" w:styleId="TableContents">
    <w:name w:val="Table Contents"/>
    <w:basedOn w:val="Standard"/>
    <w:rsid w:val="006279F3"/>
    <w:pPr>
      <w:suppressLineNumbers/>
    </w:pPr>
  </w:style>
  <w:style w:type="character" w:customStyle="1" w:styleId="Nagwek1Znak">
    <w:name w:val="Nagłówek 1 Znak"/>
    <w:basedOn w:val="Domylnaczcionkaakapitu"/>
    <w:rsid w:val="006279F3"/>
    <w:rPr>
      <w:rFonts w:ascii="Calibri Light" w:hAnsi="Calibri Light"/>
      <w:b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rsid w:val="006279F3"/>
    <w:rPr>
      <w:rFonts w:ascii="Calibri Light" w:hAnsi="Calibri Light"/>
      <w:b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rsid w:val="006279F3"/>
    <w:rPr>
      <w:rFonts w:ascii="Palatino Linotype" w:hAnsi="Palatino Linotype"/>
      <w:b/>
      <w:i/>
      <w:color w:val="2F5496"/>
      <w:sz w:val="22"/>
    </w:rPr>
  </w:style>
  <w:style w:type="character" w:customStyle="1" w:styleId="NagwekZnak">
    <w:name w:val="Nagłówek Znak"/>
    <w:basedOn w:val="Domylnaczcionkaakapitu"/>
    <w:rsid w:val="006279F3"/>
    <w:rPr>
      <w:rFonts w:ascii="Palatino Linotype" w:hAnsi="Palatino Linotype"/>
      <w:sz w:val="22"/>
      <w:lang w:val="en-US"/>
    </w:rPr>
  </w:style>
  <w:style w:type="character" w:customStyle="1" w:styleId="StopkaZnak">
    <w:name w:val="Stopka Znak"/>
    <w:basedOn w:val="Domylnaczcionkaakapitu"/>
    <w:rsid w:val="006279F3"/>
    <w:rPr>
      <w:rFonts w:ascii="Palatino Linotype" w:hAnsi="Palatino Linotype"/>
      <w:sz w:val="22"/>
      <w:lang w:val="en-US"/>
    </w:rPr>
  </w:style>
  <w:style w:type="character" w:styleId="Numerstrony">
    <w:name w:val="page number"/>
    <w:basedOn w:val="Domylnaczcionkaakapitu"/>
    <w:rsid w:val="006279F3"/>
  </w:style>
  <w:style w:type="character" w:customStyle="1" w:styleId="TekstkomentarzaZnak">
    <w:name w:val="Tekst komentarza Znak"/>
    <w:basedOn w:val="Domylnaczcionkaakapitu"/>
    <w:rsid w:val="006279F3"/>
    <w:rPr>
      <w:rFonts w:ascii="Palatino Linotype" w:hAnsi="Palatino Linotype"/>
      <w:sz w:val="20"/>
      <w:szCs w:val="20"/>
      <w:lang w:val="en-US"/>
    </w:rPr>
  </w:style>
  <w:style w:type="character" w:styleId="Odwoaniedokomentarza">
    <w:name w:val="annotation reference"/>
    <w:basedOn w:val="Domylnaczcionkaakapitu"/>
    <w:rsid w:val="006279F3"/>
    <w:rPr>
      <w:sz w:val="16"/>
      <w:szCs w:val="16"/>
    </w:rPr>
  </w:style>
  <w:style w:type="character" w:customStyle="1" w:styleId="TekstdymkaZnak">
    <w:name w:val="Tekst dymka Znak"/>
    <w:basedOn w:val="Domylnaczcionkaakapitu"/>
    <w:rsid w:val="006279F3"/>
    <w:rPr>
      <w:rFonts w:ascii="Tahoma" w:hAnsi="Tahoma" w:cs="Tahoma"/>
      <w:sz w:val="16"/>
      <w:szCs w:val="16"/>
      <w:lang w:val="en-US"/>
    </w:rPr>
  </w:style>
  <w:style w:type="character" w:customStyle="1" w:styleId="ListLabel1">
    <w:name w:val="ListLabel 1"/>
    <w:rsid w:val="006279F3"/>
    <w:rPr>
      <w:rFonts w:cs="Courier New"/>
    </w:rPr>
  </w:style>
  <w:style w:type="character" w:customStyle="1" w:styleId="BulletSymbols">
    <w:name w:val="Bullet Symbols"/>
    <w:rsid w:val="006279F3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6279F3"/>
  </w:style>
  <w:style w:type="character" w:customStyle="1" w:styleId="StrongEmphasis">
    <w:name w:val="Strong Emphasis"/>
    <w:rsid w:val="006279F3"/>
    <w:rPr>
      <w:b/>
      <w:bCs/>
    </w:rPr>
  </w:style>
  <w:style w:type="numbering" w:customStyle="1" w:styleId="WWNum1">
    <w:name w:val="WWNum1"/>
    <w:basedOn w:val="Bezlisty"/>
    <w:rsid w:val="006279F3"/>
    <w:pPr>
      <w:numPr>
        <w:numId w:val="1"/>
      </w:numPr>
    </w:pPr>
  </w:style>
  <w:style w:type="numbering" w:customStyle="1" w:styleId="WWNum2">
    <w:name w:val="WWNum2"/>
    <w:basedOn w:val="Bezlisty"/>
    <w:rsid w:val="006279F3"/>
    <w:pPr>
      <w:numPr>
        <w:numId w:val="2"/>
      </w:numPr>
    </w:pPr>
  </w:style>
  <w:style w:type="numbering" w:customStyle="1" w:styleId="WWNum3">
    <w:name w:val="WWNum3"/>
    <w:basedOn w:val="Bezlisty"/>
    <w:rsid w:val="006279F3"/>
    <w:pPr>
      <w:numPr>
        <w:numId w:val="3"/>
      </w:numPr>
    </w:pPr>
  </w:style>
  <w:style w:type="numbering" w:customStyle="1" w:styleId="WWNum4">
    <w:name w:val="WWNum4"/>
    <w:basedOn w:val="Bezlisty"/>
    <w:rsid w:val="006279F3"/>
    <w:pPr>
      <w:numPr>
        <w:numId w:val="4"/>
      </w:numPr>
    </w:pPr>
  </w:style>
  <w:style w:type="numbering" w:customStyle="1" w:styleId="WWNum5">
    <w:name w:val="WWNum5"/>
    <w:basedOn w:val="Bezlisty"/>
    <w:rsid w:val="006279F3"/>
    <w:pPr>
      <w:numPr>
        <w:numId w:val="5"/>
      </w:numPr>
    </w:pPr>
  </w:style>
  <w:style w:type="numbering" w:customStyle="1" w:styleId="WWNum6">
    <w:name w:val="WWNum6"/>
    <w:basedOn w:val="Bezlisty"/>
    <w:rsid w:val="006279F3"/>
    <w:pPr>
      <w:numPr>
        <w:numId w:val="6"/>
      </w:numPr>
    </w:pPr>
  </w:style>
  <w:style w:type="numbering" w:customStyle="1" w:styleId="WWNum7">
    <w:name w:val="WWNum7"/>
    <w:basedOn w:val="Bezlisty"/>
    <w:rsid w:val="006279F3"/>
    <w:pPr>
      <w:numPr>
        <w:numId w:val="7"/>
      </w:numPr>
    </w:pPr>
  </w:style>
  <w:style w:type="numbering" w:customStyle="1" w:styleId="WWNum8">
    <w:name w:val="WWNum8"/>
    <w:basedOn w:val="Bezlisty"/>
    <w:rsid w:val="006279F3"/>
    <w:pPr>
      <w:numPr>
        <w:numId w:val="8"/>
      </w:numPr>
    </w:pPr>
  </w:style>
  <w:style w:type="numbering" w:customStyle="1" w:styleId="WWNum23">
    <w:name w:val="WWNum23"/>
    <w:basedOn w:val="Bezlisty"/>
    <w:rsid w:val="006279F3"/>
    <w:pPr>
      <w:numPr>
        <w:numId w:val="9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C25"/>
    <w:pPr>
      <w:widowControl w:val="0"/>
    </w:pPr>
    <w:rPr>
      <w:rFonts w:ascii="Calibri" w:hAnsi="Calibri"/>
      <w:b/>
      <w:bCs/>
      <w:lang w:val="pl-PL"/>
    </w:rPr>
  </w:style>
  <w:style w:type="character" w:customStyle="1" w:styleId="StandardZnak">
    <w:name w:val="Standard Znak"/>
    <w:basedOn w:val="Domylnaczcionkaakapitu"/>
    <w:link w:val="Standard"/>
    <w:rsid w:val="00BB0C25"/>
    <w:rPr>
      <w:rFonts w:ascii="Palatino Linotype" w:hAnsi="Palatino Linotype"/>
      <w:sz w:val="22"/>
      <w:lang w:val="en-US"/>
    </w:rPr>
  </w:style>
  <w:style w:type="character" w:customStyle="1" w:styleId="TekstkomentarzaZnak1">
    <w:name w:val="Tekst komentarza Znak1"/>
    <w:basedOn w:val="StandardZnak"/>
    <w:link w:val="Tekstkomentarza"/>
    <w:rsid w:val="00BB0C25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rsid w:val="00BB0C25"/>
  </w:style>
  <w:style w:type="paragraph" w:styleId="Bezodstpw">
    <w:name w:val="No Spacing"/>
    <w:uiPriority w:val="1"/>
    <w:qFormat/>
    <w:rsid w:val="00851C2E"/>
  </w:style>
  <w:style w:type="paragraph" w:styleId="Tytu">
    <w:name w:val="Title"/>
    <w:basedOn w:val="Normalny"/>
    <w:next w:val="Normalny"/>
    <w:link w:val="TytuZnak"/>
    <w:uiPriority w:val="10"/>
    <w:qFormat/>
    <w:rsid w:val="00BF1D9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F1D9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3EA8B-AA1D-4AFD-BADF-7BD0A229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MATERSKA-SAMEK</dc:creator>
  <cp:lastModifiedBy>Maria Kowalska</cp:lastModifiedBy>
  <cp:revision>2</cp:revision>
  <cp:lastPrinted>2018-10-24T08:54:00Z</cp:lastPrinted>
  <dcterms:created xsi:type="dcterms:W3CDTF">2018-11-12T09:59:00Z</dcterms:created>
  <dcterms:modified xsi:type="dcterms:W3CDTF">2018-11-12T09:59:00Z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